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C36F" w14:textId="77777777" w:rsidR="009E1DAC" w:rsidRDefault="00137664" w:rsidP="00C55095">
      <w:pPr>
        <w:spacing w:after="200" w:line="276" w:lineRule="auto"/>
        <w:rPr>
          <w:rFonts w:ascii="Cambria" w:hAnsi="Cambria"/>
          <w:b/>
          <w:color w:val="595959" w:themeColor="text1" w:themeTint="A6"/>
          <w:sz w:val="28"/>
        </w:rPr>
      </w:pPr>
      <w:r>
        <w:rPr>
          <w:noProof/>
        </w:rPr>
        <w:drawing>
          <wp:anchor distT="0" distB="0" distL="114300" distR="114300" simplePos="0" relativeHeight="251668480" behindDoc="1" locked="0" layoutInCell="1" allowOverlap="1" wp14:anchorId="67B0A773" wp14:editId="1AB15F8E">
            <wp:simplePos x="0" y="0"/>
            <wp:positionH relativeFrom="column">
              <wp:posOffset>5127625</wp:posOffset>
            </wp:positionH>
            <wp:positionV relativeFrom="paragraph">
              <wp:posOffset>-671195</wp:posOffset>
            </wp:positionV>
            <wp:extent cx="1130300" cy="779907"/>
            <wp:effectExtent l="0" t="0" r="0" b="0"/>
            <wp:wrapNone/>
            <wp:docPr id="2" name="Bild 2" descr="SF Vär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 Väre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0" cy="779907"/>
                    </a:xfrm>
                    <a:prstGeom prst="rect">
                      <a:avLst/>
                    </a:prstGeom>
                    <a:noFill/>
                    <a:ln>
                      <a:noFill/>
                    </a:ln>
                  </pic:spPr>
                </pic:pic>
              </a:graphicData>
            </a:graphic>
          </wp:anchor>
        </w:drawing>
      </w:r>
      <w:r w:rsidR="00C55095" w:rsidRPr="00C55095">
        <w:rPr>
          <w:rFonts w:ascii="Cambria" w:hAnsi="Cambria"/>
          <w:b/>
          <w:color w:val="595959" w:themeColor="text1" w:themeTint="A6"/>
          <w:sz w:val="28"/>
        </w:rPr>
        <w:t xml:space="preserve"> </w:t>
      </w:r>
    </w:p>
    <w:p w14:paraId="47CC4B24" w14:textId="63D1C589" w:rsidR="00C55095" w:rsidRDefault="00C55095" w:rsidP="009E1DAC">
      <w:pPr>
        <w:spacing w:after="200" w:line="276" w:lineRule="auto"/>
        <w:jc w:val="center"/>
        <w:rPr>
          <w:rFonts w:ascii="Cambria" w:hAnsi="Cambria"/>
          <w:b/>
          <w:sz w:val="28"/>
        </w:rPr>
      </w:pPr>
      <w:r w:rsidRPr="009E1DAC">
        <w:rPr>
          <w:rFonts w:ascii="Cambria" w:hAnsi="Cambria"/>
          <w:b/>
          <w:sz w:val="28"/>
        </w:rPr>
        <w:t xml:space="preserve">Ansökan </w:t>
      </w:r>
      <w:r w:rsidR="009E1DAC" w:rsidRPr="009E1DAC">
        <w:rPr>
          <w:rFonts w:ascii="Cambria" w:hAnsi="Cambria"/>
          <w:b/>
          <w:sz w:val="28"/>
        </w:rPr>
        <w:t xml:space="preserve">om medel från </w:t>
      </w:r>
      <w:r w:rsidRPr="009E1DAC">
        <w:rPr>
          <w:rFonts w:ascii="Cambria" w:hAnsi="Cambria"/>
          <w:b/>
          <w:sz w:val="28"/>
        </w:rPr>
        <w:t>Samordningsförbundet Värend</w:t>
      </w:r>
    </w:p>
    <w:p w14:paraId="01940FFC" w14:textId="77777777" w:rsidR="00E14FEE" w:rsidRPr="009E1DAC" w:rsidRDefault="00E14FEE" w:rsidP="009E1DAC">
      <w:pPr>
        <w:spacing w:after="200" w:line="276" w:lineRule="auto"/>
        <w:jc w:val="center"/>
        <w:rPr>
          <w:rFonts w:ascii="Cambria" w:hAnsi="Cambria"/>
          <w:b/>
          <w:sz w:val="28"/>
        </w:rPr>
      </w:pPr>
    </w:p>
    <w:p w14:paraId="773A631E" w14:textId="47C6A855" w:rsidR="00B47D43" w:rsidRDefault="00292113" w:rsidP="00B47D43">
      <w:pPr>
        <w:spacing w:after="200" w:line="276" w:lineRule="auto"/>
        <w:contextualSpacing/>
        <w:rPr>
          <w:rFonts w:ascii="Cambria" w:hAnsi="Cambria"/>
        </w:rPr>
      </w:pPr>
      <w:r w:rsidRPr="009E1DAC">
        <w:rPr>
          <w:rFonts w:ascii="Cambria" w:hAnsi="Cambria"/>
        </w:rPr>
        <w:t xml:space="preserve">Till Samordningsförbundet Värend kan </w:t>
      </w:r>
      <w:r w:rsidR="00D81B85" w:rsidRPr="009E1DAC">
        <w:rPr>
          <w:rFonts w:ascii="Cambria" w:hAnsi="Cambria"/>
        </w:rPr>
        <w:t>varje part</w:t>
      </w:r>
      <w:r w:rsidRPr="009E1DAC">
        <w:rPr>
          <w:rFonts w:ascii="Cambria" w:hAnsi="Cambria"/>
        </w:rPr>
        <w:t xml:space="preserve"> ansöka om medel </w:t>
      </w:r>
      <w:r w:rsidR="00FD6029">
        <w:rPr>
          <w:rFonts w:ascii="Cambria" w:hAnsi="Cambria"/>
        </w:rPr>
        <w:t>inom fyra olika områden</w:t>
      </w:r>
      <w:r w:rsidR="002F3F66" w:rsidRPr="009E1DAC">
        <w:rPr>
          <w:rFonts w:ascii="Cambria" w:hAnsi="Cambria"/>
        </w:rPr>
        <w:t xml:space="preserve">. Antingen genom </w:t>
      </w:r>
      <w:r w:rsidR="002F3F66" w:rsidRPr="00FD6029">
        <w:rPr>
          <w:rFonts w:ascii="Cambria" w:hAnsi="Cambria"/>
          <w:i/>
          <w:iCs/>
        </w:rPr>
        <w:t>processutveckling, kompetensutveckling</w:t>
      </w:r>
      <w:r w:rsidR="006D7371" w:rsidRPr="00FD6029">
        <w:rPr>
          <w:rFonts w:ascii="Cambria" w:hAnsi="Cambria"/>
          <w:i/>
          <w:iCs/>
        </w:rPr>
        <w:t>,</w:t>
      </w:r>
      <w:r w:rsidR="002F3F66" w:rsidRPr="00FD6029">
        <w:rPr>
          <w:rFonts w:ascii="Cambria" w:hAnsi="Cambria"/>
          <w:i/>
          <w:iCs/>
        </w:rPr>
        <w:t xml:space="preserve"> pilot</w:t>
      </w:r>
      <w:r w:rsidR="006D7371" w:rsidRPr="00FD6029">
        <w:rPr>
          <w:rFonts w:ascii="Cambria" w:hAnsi="Cambria"/>
          <w:i/>
          <w:iCs/>
        </w:rPr>
        <w:t>projekt</w:t>
      </w:r>
      <w:r w:rsidR="006D7371">
        <w:rPr>
          <w:rFonts w:ascii="Cambria" w:hAnsi="Cambria"/>
        </w:rPr>
        <w:t xml:space="preserve"> eller </w:t>
      </w:r>
      <w:r w:rsidR="006D7371" w:rsidRPr="00FD6029">
        <w:rPr>
          <w:rFonts w:ascii="Cambria" w:hAnsi="Cambria"/>
          <w:i/>
          <w:iCs/>
        </w:rPr>
        <w:t>verktyg</w:t>
      </w:r>
      <w:r w:rsidR="002F3F66" w:rsidRPr="009E1DAC">
        <w:rPr>
          <w:rFonts w:ascii="Cambria" w:hAnsi="Cambria"/>
        </w:rPr>
        <w:t xml:space="preserve">. </w:t>
      </w:r>
      <w:r w:rsidR="00D81B85" w:rsidRPr="009E1DAC">
        <w:rPr>
          <w:rFonts w:ascii="Cambria" w:hAnsi="Cambria"/>
        </w:rPr>
        <w:t>Vem som kan ansöka och om vad ansökan ska innehålla finns beskrivet samt själva ansökningsformuläret.</w:t>
      </w:r>
      <w:r w:rsidR="001A585C" w:rsidRPr="009E1DAC">
        <w:rPr>
          <w:rFonts w:ascii="Cambria" w:hAnsi="Cambria"/>
        </w:rPr>
        <w:t xml:space="preserve"> </w:t>
      </w:r>
    </w:p>
    <w:p w14:paraId="37515A80" w14:textId="77777777" w:rsidR="00E14FEE" w:rsidRDefault="00E14FEE" w:rsidP="00B47D43">
      <w:pPr>
        <w:spacing w:after="200" w:line="276" w:lineRule="auto"/>
        <w:contextualSpacing/>
        <w:rPr>
          <w:rFonts w:ascii="Cambria" w:hAnsi="Cambria"/>
        </w:rPr>
      </w:pPr>
    </w:p>
    <w:p w14:paraId="16A70AF0" w14:textId="77777777" w:rsidR="006D7371" w:rsidRPr="009E1DAC" w:rsidRDefault="006D7371" w:rsidP="00B47D43">
      <w:pPr>
        <w:spacing w:after="200" w:line="276" w:lineRule="auto"/>
        <w:contextualSpacing/>
        <w:rPr>
          <w:rFonts w:ascii="Cambria" w:hAnsi="Cambria"/>
        </w:rPr>
      </w:pPr>
    </w:p>
    <w:p w14:paraId="5680E6DD" w14:textId="314AD294" w:rsidR="006D7371" w:rsidRPr="006D7371" w:rsidRDefault="006D7371" w:rsidP="006D7371">
      <w:pPr>
        <w:spacing w:after="200" w:line="276" w:lineRule="auto"/>
        <w:rPr>
          <w:rFonts w:ascii="Cambria" w:hAnsi="Cambria"/>
        </w:rPr>
      </w:pPr>
      <w:bookmarkStart w:id="0" w:name="_Hlk25044151"/>
      <w:r>
        <w:rPr>
          <w:rFonts w:ascii="Cambria" w:hAnsi="Cambria"/>
          <w:b/>
        </w:rPr>
        <w:t xml:space="preserve">1. </w:t>
      </w:r>
      <w:r w:rsidRPr="006D7371">
        <w:rPr>
          <w:rFonts w:ascii="Cambria" w:hAnsi="Cambria"/>
          <w:b/>
        </w:rPr>
        <w:t>Processutveckling</w:t>
      </w:r>
      <w:r w:rsidRPr="006D7371">
        <w:rPr>
          <w:rFonts w:ascii="Cambria" w:hAnsi="Cambria"/>
        </w:rPr>
        <w:t xml:space="preserve"> –</w:t>
      </w:r>
      <w:r w:rsidRPr="006D7371">
        <w:rPr>
          <w:rFonts w:ascii="Cambria" w:hAnsi="Cambria"/>
          <w:i/>
        </w:rPr>
        <w:t xml:space="preserve"> </w:t>
      </w:r>
      <w:bookmarkEnd w:id="0"/>
      <w:r w:rsidRPr="006D7371">
        <w:rPr>
          <w:rFonts w:ascii="Cambria" w:hAnsi="Cambria"/>
        </w:rPr>
        <w:t>En av metoderna i processutveckling är tjänstedesign. Där har parterna eller processledare identifierat en gemensam utmaning ifrån användarens behov och därefter och tar man fram prototyper (nya arbetssätt, digitala lösningar, nya verktyg mm) på förbättringar som sedan kan implementeras utan stora kostnader eller behov av resurskrävande omorganisationer. En annan metod kan vara att kartlägga behov och flöden inom av förbundets prioriterade målgrupper.</w:t>
      </w:r>
    </w:p>
    <w:p w14:paraId="00C1BB52" w14:textId="63CECE2E" w:rsidR="006D7371" w:rsidRPr="006D7371" w:rsidRDefault="006D7371" w:rsidP="0063200F">
      <w:pPr>
        <w:tabs>
          <w:tab w:val="num" w:pos="720"/>
        </w:tabs>
        <w:spacing w:after="200" w:line="276" w:lineRule="auto"/>
        <w:contextualSpacing/>
        <w:rPr>
          <w:rFonts w:ascii="Cambria" w:hAnsi="Cambria"/>
        </w:rPr>
      </w:pPr>
      <w:r>
        <w:rPr>
          <w:rFonts w:ascii="Cambria" w:hAnsi="Cambria"/>
          <w:b/>
        </w:rPr>
        <w:t xml:space="preserve">2. </w:t>
      </w:r>
      <w:r w:rsidRPr="006D7371">
        <w:rPr>
          <w:rFonts w:ascii="Cambria" w:hAnsi="Cambria"/>
          <w:b/>
        </w:rPr>
        <w:t>Kompetensutveckling</w:t>
      </w:r>
      <w:r w:rsidRPr="006D7371">
        <w:rPr>
          <w:rFonts w:ascii="Cambria" w:hAnsi="Cambria"/>
        </w:rPr>
        <w:t xml:space="preserve"> - Genom kompetensutveckling stärks samverkan och kunskap i och mellan medlemsparter. Vi fokuserar på tre delar</w:t>
      </w:r>
      <w:r w:rsidR="0063200F">
        <w:rPr>
          <w:rFonts w:ascii="Cambria" w:hAnsi="Cambria"/>
        </w:rPr>
        <w:t xml:space="preserve">; </w:t>
      </w:r>
      <w:r w:rsidRPr="006D7371">
        <w:rPr>
          <w:rFonts w:ascii="Cambria" w:hAnsi="Cambria"/>
        </w:rPr>
        <w:t>kompetensutveckling som stärker samverkan,</w:t>
      </w:r>
    </w:p>
    <w:p w14:paraId="4DAA1574" w14:textId="4F8605F1" w:rsidR="006D7371" w:rsidRPr="006D7371" w:rsidRDefault="006D7371" w:rsidP="0063200F">
      <w:pPr>
        <w:spacing w:after="200" w:line="276" w:lineRule="auto"/>
        <w:contextualSpacing/>
        <w:rPr>
          <w:rFonts w:ascii="Cambria" w:hAnsi="Cambria"/>
        </w:rPr>
      </w:pPr>
      <w:r w:rsidRPr="006D7371">
        <w:rPr>
          <w:rFonts w:ascii="Cambria" w:hAnsi="Cambria"/>
        </w:rPr>
        <w:t>kompetensutveckling kopplat till prioriterad målgrupp</w:t>
      </w:r>
      <w:r w:rsidR="0063200F">
        <w:rPr>
          <w:rFonts w:ascii="Cambria" w:hAnsi="Cambria"/>
        </w:rPr>
        <w:t xml:space="preserve"> och </w:t>
      </w:r>
      <w:r w:rsidRPr="006D7371">
        <w:rPr>
          <w:rFonts w:ascii="Cambria" w:hAnsi="Cambria"/>
        </w:rPr>
        <w:t>kompetensutveckling inom tjänstedesign (för personer/verksamheter som deltar i processutveckling genom tjänstedesign).</w:t>
      </w:r>
    </w:p>
    <w:p w14:paraId="1105D83A" w14:textId="77777777" w:rsidR="006D7371" w:rsidRPr="006D7371" w:rsidRDefault="006D7371" w:rsidP="006D7371">
      <w:pPr>
        <w:spacing w:after="200" w:line="276" w:lineRule="auto"/>
        <w:contextualSpacing/>
        <w:rPr>
          <w:rFonts w:ascii="Cambria" w:hAnsi="Cambria"/>
        </w:rPr>
      </w:pPr>
    </w:p>
    <w:p w14:paraId="2844D308" w14:textId="0758477E" w:rsidR="006D7371" w:rsidRPr="006D7371" w:rsidRDefault="006D7371" w:rsidP="006D7371">
      <w:pPr>
        <w:spacing w:after="200" w:line="276" w:lineRule="auto"/>
        <w:contextualSpacing/>
        <w:rPr>
          <w:rFonts w:ascii="Cambria" w:hAnsi="Cambria"/>
        </w:rPr>
      </w:pPr>
      <w:r>
        <w:rPr>
          <w:rFonts w:ascii="Cambria" w:hAnsi="Cambria"/>
          <w:b/>
        </w:rPr>
        <w:t xml:space="preserve">3. </w:t>
      </w:r>
      <w:r w:rsidRPr="006D7371">
        <w:rPr>
          <w:rFonts w:ascii="Cambria" w:hAnsi="Cambria"/>
          <w:b/>
        </w:rPr>
        <w:t>Pilotprojekt</w:t>
      </w:r>
      <w:r w:rsidRPr="006D7371">
        <w:rPr>
          <w:rFonts w:ascii="Cambria" w:hAnsi="Cambria"/>
        </w:rPr>
        <w:t xml:space="preserve"> - Genom att finansiera pilotprojekt möjliggör vi för medlemsparter att testa och utveckla idéer och förbättringar. Ett pilotprojekt kan genomföras där processutveckling genom tjänstedesign har resulterat i en lösning som behöver prövas i större omfattning för att kunna implementeras. Ett pilotprojekt kan också ta sin utgångspunkt i en prioriterad målgrupp.</w:t>
      </w:r>
    </w:p>
    <w:p w14:paraId="7360A8F4" w14:textId="77777777" w:rsidR="006D7371" w:rsidRPr="006D7371" w:rsidRDefault="006D7371" w:rsidP="006D7371">
      <w:pPr>
        <w:spacing w:after="200" w:line="276" w:lineRule="auto"/>
        <w:contextualSpacing/>
        <w:rPr>
          <w:rFonts w:ascii="Cambria" w:hAnsi="Cambria"/>
        </w:rPr>
      </w:pPr>
    </w:p>
    <w:p w14:paraId="5E3E8AAE" w14:textId="49CCD784" w:rsidR="00E14FEE" w:rsidRDefault="006D7371" w:rsidP="006D7371">
      <w:pPr>
        <w:spacing w:after="200" w:line="276" w:lineRule="auto"/>
        <w:contextualSpacing/>
        <w:rPr>
          <w:rFonts w:ascii="Cambria" w:hAnsi="Cambria"/>
        </w:rPr>
      </w:pPr>
      <w:r>
        <w:rPr>
          <w:rFonts w:ascii="Cambria" w:hAnsi="Cambria"/>
          <w:b/>
          <w:bCs/>
        </w:rPr>
        <w:t xml:space="preserve">4. </w:t>
      </w:r>
      <w:r w:rsidRPr="006D7371">
        <w:rPr>
          <w:rFonts w:ascii="Cambria" w:hAnsi="Cambria"/>
          <w:b/>
          <w:bCs/>
        </w:rPr>
        <w:t>Verktyg</w:t>
      </w:r>
      <w:r w:rsidRPr="006D7371">
        <w:rPr>
          <w:rFonts w:ascii="Cambria" w:hAnsi="Cambria"/>
        </w:rPr>
        <w:t xml:space="preserve"> – Utifrån processutveckling tar förbundet fram olika verktyg för att utveckla parternas verksamheter så att förbundets målgrupp får mer samordnande insatser. Verktygen kan vara både digitala och analoga. </w:t>
      </w:r>
    </w:p>
    <w:p w14:paraId="5274BF0A" w14:textId="77777777" w:rsidR="00E14FEE" w:rsidRDefault="00E14FEE">
      <w:pPr>
        <w:rPr>
          <w:rFonts w:ascii="Cambria" w:hAnsi="Cambria"/>
        </w:rPr>
      </w:pPr>
      <w:r>
        <w:rPr>
          <w:rFonts w:ascii="Cambria" w:hAnsi="Cambria"/>
        </w:rPr>
        <w:br w:type="page"/>
      </w:r>
    </w:p>
    <w:p w14:paraId="1F8EF154" w14:textId="77777777" w:rsidR="006D7371" w:rsidRPr="006D7371" w:rsidRDefault="006D7371" w:rsidP="006D7371">
      <w:pPr>
        <w:spacing w:after="200" w:line="276" w:lineRule="auto"/>
        <w:contextualSpacing/>
        <w:rPr>
          <w:rFonts w:ascii="Cambria" w:hAnsi="Cambria"/>
        </w:rPr>
      </w:pPr>
    </w:p>
    <w:p w14:paraId="4D3AB318" w14:textId="6DE8FBCE" w:rsidR="009E1DAC" w:rsidRDefault="00B92C21" w:rsidP="008A1672">
      <w:pPr>
        <w:spacing w:after="200" w:line="276" w:lineRule="auto"/>
        <w:contextualSpacing/>
        <w:jc w:val="center"/>
        <w:rPr>
          <w:rFonts w:ascii="Cambria" w:hAnsi="Cambria"/>
          <w:b/>
          <w:bCs/>
          <w:sz w:val="28"/>
          <w:szCs w:val="28"/>
        </w:rPr>
      </w:pPr>
      <w:r w:rsidRPr="009E1DAC">
        <w:rPr>
          <w:rFonts w:ascii="Cambria" w:hAnsi="Cambria"/>
          <w:color w:val="FF0000"/>
          <w:sz w:val="28"/>
          <w:szCs w:val="28"/>
        </w:rPr>
        <w:br/>
      </w:r>
      <w:r w:rsidR="009E1DAC" w:rsidRPr="009E1DAC">
        <w:rPr>
          <w:rFonts w:ascii="Cambria" w:hAnsi="Cambria"/>
          <w:b/>
          <w:bCs/>
          <w:sz w:val="28"/>
          <w:szCs w:val="28"/>
        </w:rPr>
        <w:t>Förutsättningar för att kunna ansökan om medel</w:t>
      </w:r>
    </w:p>
    <w:p w14:paraId="1E10FDEE" w14:textId="77777777" w:rsidR="00DD0999" w:rsidRPr="008A1672" w:rsidRDefault="00DD0999" w:rsidP="008A1672">
      <w:pPr>
        <w:spacing w:after="200" w:line="276" w:lineRule="auto"/>
        <w:contextualSpacing/>
        <w:jc w:val="center"/>
        <w:rPr>
          <w:rFonts w:ascii="Cambria" w:hAnsi="Cambria"/>
          <w:b/>
          <w:bCs/>
          <w:sz w:val="28"/>
          <w:szCs w:val="28"/>
        </w:rPr>
      </w:pPr>
    </w:p>
    <w:p w14:paraId="692DF2F4" w14:textId="77777777" w:rsidR="00AF3ACD" w:rsidRPr="00AF3ACD" w:rsidRDefault="00AF3ACD" w:rsidP="00AF3ACD">
      <w:pPr>
        <w:numPr>
          <w:ilvl w:val="0"/>
          <w:numId w:val="1"/>
        </w:numPr>
        <w:spacing w:after="200" w:line="276" w:lineRule="auto"/>
        <w:contextualSpacing/>
        <w:rPr>
          <w:rFonts w:ascii="Cambria" w:hAnsi="Cambria"/>
        </w:rPr>
      </w:pPr>
      <w:r w:rsidRPr="00AF3ACD">
        <w:rPr>
          <w:rFonts w:ascii="Cambria" w:hAnsi="Cambria"/>
        </w:rPr>
        <w:t>Ansökan kan skickas in löpande under året och handläggs löpande.</w:t>
      </w:r>
    </w:p>
    <w:p w14:paraId="22CE7586" w14:textId="21CF2661" w:rsidR="00AF3ACD" w:rsidRPr="00AF3ACD" w:rsidRDefault="00705D4B" w:rsidP="00AF3ACD">
      <w:pPr>
        <w:numPr>
          <w:ilvl w:val="0"/>
          <w:numId w:val="1"/>
        </w:numPr>
        <w:spacing w:after="200" w:line="276" w:lineRule="auto"/>
        <w:contextualSpacing/>
        <w:rPr>
          <w:rFonts w:ascii="Cambria" w:hAnsi="Cambria"/>
        </w:rPr>
      </w:pPr>
      <w:r>
        <w:rPr>
          <w:rFonts w:ascii="Cambria" w:hAnsi="Cambria"/>
        </w:rPr>
        <w:t>Det finns i</w:t>
      </w:r>
      <w:r w:rsidR="00AF3ACD" w:rsidRPr="00AF3ACD">
        <w:rPr>
          <w:rFonts w:ascii="Cambria" w:hAnsi="Cambria"/>
        </w:rPr>
        <w:t xml:space="preserve">ngen maxsumma att ansöka om </w:t>
      </w:r>
      <w:r>
        <w:rPr>
          <w:rFonts w:ascii="Cambria" w:hAnsi="Cambria"/>
        </w:rPr>
        <w:t xml:space="preserve">och det finns inte </w:t>
      </w:r>
      <w:r w:rsidR="00AF3ACD" w:rsidRPr="00AF3ACD">
        <w:rPr>
          <w:rFonts w:ascii="Cambria" w:hAnsi="Cambria"/>
        </w:rPr>
        <w:t xml:space="preserve">heller </w:t>
      </w:r>
      <w:r>
        <w:rPr>
          <w:rFonts w:ascii="Cambria" w:hAnsi="Cambria"/>
        </w:rPr>
        <w:t>några begränsningar</w:t>
      </w:r>
      <w:r w:rsidR="00AF3ACD" w:rsidRPr="00AF3ACD">
        <w:rPr>
          <w:rFonts w:ascii="Cambria" w:hAnsi="Cambria"/>
        </w:rPr>
        <w:t xml:space="preserve"> om hur många gånger en förbundsmedlem kan ansöka och beviljas medel. </w:t>
      </w:r>
    </w:p>
    <w:p w14:paraId="657F6B52" w14:textId="40E916D4" w:rsidR="00AF3ACD" w:rsidRDefault="00AF3ACD" w:rsidP="00AF3ACD">
      <w:pPr>
        <w:numPr>
          <w:ilvl w:val="0"/>
          <w:numId w:val="1"/>
        </w:numPr>
        <w:spacing w:after="200" w:line="276" w:lineRule="auto"/>
        <w:contextualSpacing/>
        <w:rPr>
          <w:rFonts w:ascii="Cambria" w:hAnsi="Cambria"/>
        </w:rPr>
      </w:pPr>
      <w:r w:rsidRPr="00AF3ACD">
        <w:rPr>
          <w:rFonts w:ascii="Cambria" w:hAnsi="Cambria"/>
        </w:rPr>
        <w:t>Ansökningar inskickade gemensamt av två eller fler förbundsmedlemmar prioriteras.</w:t>
      </w:r>
    </w:p>
    <w:p w14:paraId="5A7E5B9C" w14:textId="77777777" w:rsidR="00333456" w:rsidRPr="00AF3ACD" w:rsidRDefault="00333456" w:rsidP="00333456">
      <w:pPr>
        <w:numPr>
          <w:ilvl w:val="0"/>
          <w:numId w:val="1"/>
        </w:numPr>
        <w:spacing w:after="200" w:line="276" w:lineRule="auto"/>
        <w:contextualSpacing/>
        <w:rPr>
          <w:rFonts w:ascii="Cambria" w:hAnsi="Cambria"/>
        </w:rPr>
      </w:pPr>
      <w:r w:rsidRPr="00AF3ACD">
        <w:rPr>
          <w:rFonts w:ascii="Cambria" w:hAnsi="Cambria"/>
        </w:rPr>
        <w:t>Förbundet förbehålls rätten att begära komplettering av inkomna ansökningar samt innehar total beslutanderätt kring ansökta medel.</w:t>
      </w:r>
    </w:p>
    <w:p w14:paraId="1BFD4A30" w14:textId="1F6241CE" w:rsidR="00333456" w:rsidRDefault="00333456" w:rsidP="00333456">
      <w:pPr>
        <w:numPr>
          <w:ilvl w:val="0"/>
          <w:numId w:val="1"/>
        </w:numPr>
        <w:spacing w:after="200" w:line="276" w:lineRule="auto"/>
        <w:contextualSpacing/>
        <w:rPr>
          <w:rFonts w:ascii="Cambria" w:hAnsi="Cambria"/>
        </w:rPr>
      </w:pPr>
      <w:r w:rsidRPr="00AF3ACD">
        <w:rPr>
          <w:rFonts w:ascii="Cambria" w:hAnsi="Cambria"/>
        </w:rPr>
        <w:t>Om beviljade medel används på ett inkorrekt sätt kan återbetalning krävas.</w:t>
      </w:r>
    </w:p>
    <w:p w14:paraId="17832CEB" w14:textId="0E50A68F" w:rsidR="00576431" w:rsidRPr="00576431" w:rsidRDefault="00576431" w:rsidP="00333456">
      <w:pPr>
        <w:numPr>
          <w:ilvl w:val="0"/>
          <w:numId w:val="1"/>
        </w:numPr>
        <w:spacing w:after="200" w:line="276" w:lineRule="auto"/>
        <w:contextualSpacing/>
        <w:rPr>
          <w:rFonts w:ascii="Cambria" w:hAnsi="Cambria"/>
          <w:sz w:val="24"/>
          <w:szCs w:val="24"/>
        </w:rPr>
      </w:pPr>
      <w:r w:rsidRPr="00576431">
        <w:rPr>
          <w:rFonts w:ascii="Cambria" w:hAnsi="Cambria" w:cs="Arial"/>
          <w:color w:val="000000"/>
          <w:shd w:val="clear" w:color="auto" w:fill="FFFFFF"/>
        </w:rPr>
        <w:t>Finansiell samordning ersätter inte det arbete som myndigheterna ansvar för, utan ska bidra till att finansiera, stödja och utveckla den tvärsektoriella samverkan</w:t>
      </w:r>
    </w:p>
    <w:p w14:paraId="491D8986" w14:textId="77777777" w:rsidR="00333456" w:rsidRDefault="00333456" w:rsidP="00333456">
      <w:pPr>
        <w:spacing w:after="200" w:line="276" w:lineRule="auto"/>
        <w:ind w:left="720"/>
        <w:contextualSpacing/>
        <w:rPr>
          <w:rFonts w:ascii="Cambria" w:hAnsi="Cambria"/>
        </w:rPr>
      </w:pPr>
    </w:p>
    <w:p w14:paraId="2D1B6E55" w14:textId="194246E5" w:rsidR="00333456" w:rsidRDefault="00333456" w:rsidP="00705D4B">
      <w:pPr>
        <w:spacing w:after="200" w:line="276" w:lineRule="auto"/>
        <w:ind w:firstLine="1304"/>
        <w:contextualSpacing/>
        <w:rPr>
          <w:rFonts w:ascii="Cambria" w:hAnsi="Cambria"/>
          <w:b/>
          <w:bCs/>
        </w:rPr>
      </w:pPr>
      <w:r w:rsidRPr="00333456">
        <w:rPr>
          <w:rFonts w:ascii="Cambria" w:hAnsi="Cambria"/>
          <w:b/>
          <w:bCs/>
        </w:rPr>
        <w:t>Kr</w:t>
      </w:r>
      <w:r>
        <w:rPr>
          <w:rFonts w:ascii="Cambria" w:hAnsi="Cambria"/>
          <w:b/>
          <w:bCs/>
        </w:rPr>
        <w:t>it</w:t>
      </w:r>
      <w:r w:rsidRPr="00333456">
        <w:rPr>
          <w:rFonts w:ascii="Cambria" w:hAnsi="Cambria"/>
          <w:b/>
          <w:bCs/>
        </w:rPr>
        <w:t>erier för individinriktade insatser till pilot</w:t>
      </w:r>
      <w:r w:rsidR="006D7371">
        <w:rPr>
          <w:rFonts w:ascii="Cambria" w:hAnsi="Cambria"/>
          <w:b/>
          <w:bCs/>
        </w:rPr>
        <w:t>projekt</w:t>
      </w:r>
    </w:p>
    <w:p w14:paraId="1EA671FF" w14:textId="77777777" w:rsidR="00863414" w:rsidRPr="00333456" w:rsidRDefault="00863414" w:rsidP="00705D4B">
      <w:pPr>
        <w:spacing w:after="200" w:line="276" w:lineRule="auto"/>
        <w:ind w:firstLine="1304"/>
        <w:contextualSpacing/>
        <w:rPr>
          <w:rFonts w:ascii="Cambria" w:hAnsi="Cambria"/>
          <w:b/>
          <w:bCs/>
        </w:rPr>
      </w:pPr>
    </w:p>
    <w:p w14:paraId="64451A3B" w14:textId="3F70A977" w:rsidR="00AF3ACD" w:rsidRPr="00705D4B" w:rsidRDefault="00AF3ACD" w:rsidP="00440460">
      <w:pPr>
        <w:numPr>
          <w:ilvl w:val="0"/>
          <w:numId w:val="1"/>
        </w:numPr>
        <w:spacing w:after="200" w:line="276" w:lineRule="auto"/>
        <w:contextualSpacing/>
        <w:rPr>
          <w:rFonts w:ascii="Cambria" w:hAnsi="Cambria"/>
        </w:rPr>
      </w:pPr>
      <w:r w:rsidRPr="00705D4B">
        <w:rPr>
          <w:rFonts w:ascii="Cambria" w:hAnsi="Cambria"/>
        </w:rPr>
        <w:t xml:space="preserve">Individinriktade insatser </w:t>
      </w:r>
      <w:r w:rsidR="009E1DAC" w:rsidRPr="00705D4B">
        <w:rPr>
          <w:rFonts w:ascii="Cambria" w:hAnsi="Cambria"/>
        </w:rPr>
        <w:t xml:space="preserve">som till pilotverksamhet </w:t>
      </w:r>
      <w:r w:rsidRPr="00705D4B">
        <w:rPr>
          <w:rFonts w:ascii="Cambria" w:hAnsi="Cambria"/>
        </w:rPr>
        <w:t>avser förbundets hela målgrupp, dvs. de individer som är aktuella hos minst två förbundsmedlemmar och som är i behov av samordnade rehabiliteringsinsatser</w:t>
      </w:r>
      <w:r w:rsidR="0031524E" w:rsidRPr="00705D4B">
        <w:rPr>
          <w:rFonts w:ascii="Cambria" w:hAnsi="Cambria"/>
        </w:rPr>
        <w:t xml:space="preserve"> och skall syfta till att dessa uppnår eller förbättrar sin förmåga att utföra förvärvsarbete</w:t>
      </w:r>
      <w:r w:rsidRPr="00705D4B">
        <w:rPr>
          <w:rFonts w:ascii="Cambria" w:hAnsi="Cambria"/>
        </w:rPr>
        <w:t>.</w:t>
      </w:r>
      <w:r w:rsidR="00137664" w:rsidRPr="00705D4B">
        <w:rPr>
          <w:rFonts w:ascii="Cambria" w:hAnsi="Cambria"/>
        </w:rPr>
        <w:t xml:space="preserve"> </w:t>
      </w:r>
    </w:p>
    <w:p w14:paraId="4EB7C5D8" w14:textId="77777777" w:rsidR="00AF3ACD" w:rsidRPr="00705D4B" w:rsidRDefault="00AF3ACD" w:rsidP="00AF3ACD">
      <w:pPr>
        <w:numPr>
          <w:ilvl w:val="0"/>
          <w:numId w:val="1"/>
        </w:numPr>
        <w:spacing w:after="200" w:line="276" w:lineRule="auto"/>
        <w:contextualSpacing/>
        <w:rPr>
          <w:rFonts w:ascii="Cambria" w:hAnsi="Cambria"/>
        </w:rPr>
      </w:pPr>
      <w:r w:rsidRPr="00705D4B">
        <w:rPr>
          <w:rFonts w:ascii="Cambria" w:hAnsi="Cambria"/>
        </w:rPr>
        <w:t xml:space="preserve">Samtliga förbundsmedlemmar ska kunna anvisa deltagare till beviljade individinsatser.   </w:t>
      </w:r>
    </w:p>
    <w:p w14:paraId="7B2DC09D" w14:textId="6ECE4658" w:rsidR="00AF3ACD" w:rsidRPr="00C50944" w:rsidRDefault="00AF3ACD" w:rsidP="00AF3ACD">
      <w:pPr>
        <w:numPr>
          <w:ilvl w:val="0"/>
          <w:numId w:val="1"/>
        </w:numPr>
        <w:spacing w:after="200" w:line="276" w:lineRule="auto"/>
        <w:contextualSpacing/>
        <w:rPr>
          <w:rFonts w:ascii="Cambria" w:hAnsi="Cambria"/>
        </w:rPr>
      </w:pPr>
      <w:r w:rsidRPr="00705D4B">
        <w:rPr>
          <w:rFonts w:ascii="Cambria" w:hAnsi="Cambria"/>
        </w:rPr>
        <w:t>Geografiska och/eller organisatoriska avgränsningar ska inte begränsa inkluderingen av insatsdeltagare från andra förbundsmedlemmar om individen bedöms ingå i m</w:t>
      </w:r>
      <w:r w:rsidRPr="00C50944">
        <w:rPr>
          <w:rFonts w:ascii="Cambria" w:hAnsi="Cambria"/>
        </w:rPr>
        <w:t>ålgruppen.</w:t>
      </w:r>
    </w:p>
    <w:p w14:paraId="7A6D9D1E" w14:textId="5A31918A" w:rsidR="00064951" w:rsidRPr="00C50944" w:rsidRDefault="00064951" w:rsidP="00064951">
      <w:pPr>
        <w:spacing w:after="200" w:line="276" w:lineRule="auto"/>
        <w:contextualSpacing/>
        <w:rPr>
          <w:rFonts w:ascii="Cambria" w:hAnsi="Cambria"/>
        </w:rPr>
      </w:pPr>
    </w:p>
    <w:p w14:paraId="0C449963" w14:textId="1E22D763" w:rsidR="00064951" w:rsidRPr="00C50944" w:rsidRDefault="00064951" w:rsidP="00064951">
      <w:pPr>
        <w:spacing w:after="200" w:line="276" w:lineRule="auto"/>
        <w:ind w:firstLine="1304"/>
        <w:contextualSpacing/>
        <w:rPr>
          <w:rFonts w:ascii="Cambria" w:hAnsi="Cambria"/>
          <w:b/>
          <w:bCs/>
        </w:rPr>
      </w:pPr>
      <w:r w:rsidRPr="00C50944">
        <w:rPr>
          <w:rFonts w:ascii="Cambria" w:hAnsi="Cambria"/>
          <w:b/>
          <w:bCs/>
        </w:rPr>
        <w:t xml:space="preserve">Rutin vid </w:t>
      </w:r>
      <w:r w:rsidR="004907BE" w:rsidRPr="00C50944">
        <w:rPr>
          <w:rFonts w:ascii="Cambria" w:hAnsi="Cambria"/>
          <w:b/>
          <w:bCs/>
        </w:rPr>
        <w:t xml:space="preserve">inom Samordningsförbundet </w:t>
      </w:r>
      <w:r w:rsidRPr="00C50944">
        <w:rPr>
          <w:rFonts w:ascii="Cambria" w:hAnsi="Cambria"/>
          <w:b/>
          <w:bCs/>
        </w:rPr>
        <w:t>gemensam ansökan</w:t>
      </w:r>
    </w:p>
    <w:p w14:paraId="3EBD178C" w14:textId="77777777" w:rsidR="00064951" w:rsidRPr="00C50944" w:rsidRDefault="00064951" w:rsidP="00064951">
      <w:pPr>
        <w:spacing w:after="200" w:line="276" w:lineRule="auto"/>
        <w:ind w:firstLine="1304"/>
        <w:contextualSpacing/>
        <w:rPr>
          <w:rFonts w:ascii="Cambria" w:hAnsi="Cambria"/>
          <w:b/>
          <w:bCs/>
        </w:rPr>
      </w:pPr>
    </w:p>
    <w:p w14:paraId="557E9D5B" w14:textId="4A38AA7F" w:rsidR="00064951" w:rsidRPr="00C50944" w:rsidRDefault="00064951" w:rsidP="00064951">
      <w:pPr>
        <w:numPr>
          <w:ilvl w:val="0"/>
          <w:numId w:val="1"/>
        </w:numPr>
        <w:spacing w:after="200" w:line="276" w:lineRule="auto"/>
        <w:contextualSpacing/>
        <w:rPr>
          <w:rFonts w:ascii="Cambria" w:hAnsi="Cambria"/>
        </w:rPr>
      </w:pPr>
      <w:r w:rsidRPr="00C50944">
        <w:rPr>
          <w:rFonts w:ascii="Cambria" w:hAnsi="Cambria"/>
        </w:rPr>
        <w:t xml:space="preserve">Minst två av de fyra parterna (kommun, region, Arbetsförmedlingen eller Försäkringskassan) </w:t>
      </w:r>
      <w:r w:rsidR="00885821" w:rsidRPr="00C50944">
        <w:rPr>
          <w:rFonts w:ascii="Cambria" w:hAnsi="Cambria"/>
        </w:rPr>
        <w:t>bör</w:t>
      </w:r>
      <w:r w:rsidRPr="00C50944">
        <w:rPr>
          <w:rFonts w:ascii="Cambria" w:hAnsi="Cambria"/>
        </w:rPr>
        <w:t xml:space="preserve"> vara projektägare gemensamt.</w:t>
      </w:r>
      <w:r w:rsidR="00885821" w:rsidRPr="00C50944">
        <w:rPr>
          <w:rFonts w:ascii="Cambria" w:hAnsi="Cambria"/>
        </w:rPr>
        <w:t xml:space="preserve"> Ytterligare parter kan vara samverkansparter.</w:t>
      </w:r>
    </w:p>
    <w:p w14:paraId="773D329E" w14:textId="6D2F9546" w:rsidR="00064951" w:rsidRPr="00C50944" w:rsidRDefault="00064951" w:rsidP="00064951">
      <w:pPr>
        <w:numPr>
          <w:ilvl w:val="0"/>
          <w:numId w:val="1"/>
        </w:numPr>
        <w:spacing w:after="200" w:line="276" w:lineRule="auto"/>
        <w:contextualSpacing/>
        <w:rPr>
          <w:rFonts w:ascii="Cambria" w:hAnsi="Cambria"/>
        </w:rPr>
      </w:pPr>
      <w:r w:rsidRPr="00C50944">
        <w:rPr>
          <w:rFonts w:ascii="Cambria" w:hAnsi="Cambria"/>
        </w:rPr>
        <w:t xml:space="preserve">Samtliga parter bakom ansökan, såväl projektägare som samverkansparter, ska ha varit delaktiga i beredningen av ansökan. Detta säkerställs genom dialog i förbundets utvecklingsgrupp.  </w:t>
      </w:r>
    </w:p>
    <w:p w14:paraId="035D493B" w14:textId="48D6118A" w:rsidR="00064951" w:rsidRPr="00C50944" w:rsidRDefault="004907BE" w:rsidP="00064951">
      <w:pPr>
        <w:numPr>
          <w:ilvl w:val="0"/>
          <w:numId w:val="1"/>
        </w:numPr>
        <w:spacing w:after="200" w:line="276" w:lineRule="auto"/>
        <w:contextualSpacing/>
        <w:rPr>
          <w:rFonts w:ascii="Cambria" w:hAnsi="Cambria"/>
        </w:rPr>
      </w:pPr>
      <w:r w:rsidRPr="00C50944">
        <w:rPr>
          <w:rFonts w:ascii="Cambria" w:hAnsi="Cambria"/>
        </w:rPr>
        <w:t>Deltagande parter tar ansvar för att ansökan är väl förankrad i den egna organisationen.</w:t>
      </w:r>
    </w:p>
    <w:p w14:paraId="2CCF19E1" w14:textId="77777777" w:rsidR="00064951" w:rsidRPr="00AF3ACD" w:rsidRDefault="00064951" w:rsidP="00064951">
      <w:pPr>
        <w:spacing w:after="200" w:line="276" w:lineRule="auto"/>
        <w:ind w:left="720"/>
        <w:contextualSpacing/>
        <w:rPr>
          <w:rFonts w:ascii="Cambria" w:hAnsi="Cambria"/>
        </w:rPr>
      </w:pPr>
    </w:p>
    <w:p w14:paraId="3AA94EE6" w14:textId="77777777" w:rsidR="00064951" w:rsidRPr="00705D4B" w:rsidRDefault="00064951" w:rsidP="00064951">
      <w:pPr>
        <w:spacing w:after="200" w:line="276" w:lineRule="auto"/>
        <w:contextualSpacing/>
        <w:rPr>
          <w:rFonts w:ascii="Cambria" w:hAnsi="Cambria"/>
        </w:rPr>
      </w:pPr>
    </w:p>
    <w:p w14:paraId="62833102" w14:textId="77777777" w:rsidR="009E1DAC" w:rsidRPr="00AF3ACD" w:rsidRDefault="009E1DAC" w:rsidP="009E1DAC">
      <w:pPr>
        <w:spacing w:after="200" w:line="276" w:lineRule="auto"/>
        <w:ind w:left="720"/>
        <w:contextualSpacing/>
        <w:rPr>
          <w:rFonts w:ascii="Cambria" w:hAnsi="Cambria"/>
        </w:rPr>
      </w:pPr>
    </w:p>
    <w:p w14:paraId="0D3B989B" w14:textId="297BAEFB" w:rsidR="003266ED" w:rsidRPr="00224F93" w:rsidRDefault="003266ED" w:rsidP="004907BE">
      <w:pPr>
        <w:rPr>
          <w:rFonts w:ascii="Cambria" w:hAnsi="Cambria"/>
        </w:rPr>
      </w:pPr>
    </w:p>
    <w:sectPr w:rsidR="003266ED" w:rsidRPr="00224F9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5E65D" w14:textId="77777777" w:rsidR="00973191" w:rsidRDefault="00973191" w:rsidP="00441E0C">
      <w:pPr>
        <w:spacing w:after="0" w:line="240" w:lineRule="auto"/>
      </w:pPr>
      <w:r>
        <w:separator/>
      </w:r>
    </w:p>
  </w:endnote>
  <w:endnote w:type="continuationSeparator" w:id="0">
    <w:p w14:paraId="0C0C5536" w14:textId="77777777" w:rsidR="00973191" w:rsidRDefault="00973191" w:rsidP="0044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62607" w14:textId="77777777" w:rsidR="00441E0C" w:rsidRDefault="00441E0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4DF1" w14:textId="77777777" w:rsidR="00441E0C" w:rsidRDefault="00441E0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E14B" w14:textId="77777777" w:rsidR="00441E0C" w:rsidRDefault="00441E0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AE449" w14:textId="77777777" w:rsidR="00973191" w:rsidRDefault="00973191" w:rsidP="00441E0C">
      <w:pPr>
        <w:spacing w:after="0" w:line="240" w:lineRule="auto"/>
      </w:pPr>
      <w:r>
        <w:separator/>
      </w:r>
    </w:p>
  </w:footnote>
  <w:footnote w:type="continuationSeparator" w:id="0">
    <w:p w14:paraId="77AAC805" w14:textId="77777777" w:rsidR="00973191" w:rsidRDefault="00973191" w:rsidP="0044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6DE8" w14:textId="77777777" w:rsidR="00441E0C" w:rsidRDefault="00441E0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0724" w14:textId="5EF4C4B1" w:rsidR="00441E0C" w:rsidRDefault="00441E0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B53EE" w14:textId="77777777" w:rsidR="00441E0C" w:rsidRDefault="00441E0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133EE"/>
    <w:multiLevelType w:val="multilevel"/>
    <w:tmpl w:val="BEA67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F92383"/>
    <w:multiLevelType w:val="hybridMultilevel"/>
    <w:tmpl w:val="399A1438"/>
    <w:lvl w:ilvl="0" w:tplc="A112D60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8324DD8"/>
    <w:multiLevelType w:val="hybridMultilevel"/>
    <w:tmpl w:val="38B4A8A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904E00"/>
    <w:multiLevelType w:val="hybridMultilevel"/>
    <w:tmpl w:val="F88E29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C013242"/>
    <w:multiLevelType w:val="multilevel"/>
    <w:tmpl w:val="7DE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0463921">
    <w:abstractNumId w:val="2"/>
  </w:num>
  <w:num w:numId="2" w16cid:durableId="291056188">
    <w:abstractNumId w:val="3"/>
  </w:num>
  <w:num w:numId="3" w16cid:durableId="2141995633">
    <w:abstractNumId w:val="0"/>
  </w:num>
  <w:num w:numId="4" w16cid:durableId="1618297984">
    <w:abstractNumId w:val="4"/>
  </w:num>
  <w:num w:numId="5" w16cid:durableId="12824175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5C8"/>
    <w:rsid w:val="00020176"/>
    <w:rsid w:val="00064951"/>
    <w:rsid w:val="00137664"/>
    <w:rsid w:val="001A585C"/>
    <w:rsid w:val="001D0C2C"/>
    <w:rsid w:val="00216101"/>
    <w:rsid w:val="00224F93"/>
    <w:rsid w:val="002263E9"/>
    <w:rsid w:val="00232261"/>
    <w:rsid w:val="00280C0F"/>
    <w:rsid w:val="00292113"/>
    <w:rsid w:val="002F3F66"/>
    <w:rsid w:val="0031524E"/>
    <w:rsid w:val="003266ED"/>
    <w:rsid w:val="00333456"/>
    <w:rsid w:val="00351A48"/>
    <w:rsid w:val="00387C36"/>
    <w:rsid w:val="00395C8C"/>
    <w:rsid w:val="003D1442"/>
    <w:rsid w:val="00440460"/>
    <w:rsid w:val="00441E0C"/>
    <w:rsid w:val="00454C7C"/>
    <w:rsid w:val="004907BE"/>
    <w:rsid w:val="004F5EA4"/>
    <w:rsid w:val="00512853"/>
    <w:rsid w:val="00576431"/>
    <w:rsid w:val="005B4D21"/>
    <w:rsid w:val="005C3D55"/>
    <w:rsid w:val="005F29D4"/>
    <w:rsid w:val="0062080F"/>
    <w:rsid w:val="0063200F"/>
    <w:rsid w:val="006C35C8"/>
    <w:rsid w:val="006C5123"/>
    <w:rsid w:val="006D7371"/>
    <w:rsid w:val="00705D4B"/>
    <w:rsid w:val="00722DDE"/>
    <w:rsid w:val="007E21A1"/>
    <w:rsid w:val="007F14DD"/>
    <w:rsid w:val="00812286"/>
    <w:rsid w:val="00846217"/>
    <w:rsid w:val="00850DA6"/>
    <w:rsid w:val="00863414"/>
    <w:rsid w:val="0087793A"/>
    <w:rsid w:val="00885821"/>
    <w:rsid w:val="008A1672"/>
    <w:rsid w:val="008B7B39"/>
    <w:rsid w:val="008D612C"/>
    <w:rsid w:val="00970F72"/>
    <w:rsid w:val="00973191"/>
    <w:rsid w:val="00987994"/>
    <w:rsid w:val="009E1DAC"/>
    <w:rsid w:val="00A21C52"/>
    <w:rsid w:val="00A56DC8"/>
    <w:rsid w:val="00A869C7"/>
    <w:rsid w:val="00AB4B6E"/>
    <w:rsid w:val="00AD32C0"/>
    <w:rsid w:val="00AE79CA"/>
    <w:rsid w:val="00AF3ACD"/>
    <w:rsid w:val="00B47D43"/>
    <w:rsid w:val="00B62866"/>
    <w:rsid w:val="00B64E30"/>
    <w:rsid w:val="00B7797B"/>
    <w:rsid w:val="00B81169"/>
    <w:rsid w:val="00B92C21"/>
    <w:rsid w:val="00BA5CAC"/>
    <w:rsid w:val="00BD0286"/>
    <w:rsid w:val="00C50944"/>
    <w:rsid w:val="00C55095"/>
    <w:rsid w:val="00CA7D94"/>
    <w:rsid w:val="00CC63B1"/>
    <w:rsid w:val="00CF6E42"/>
    <w:rsid w:val="00D10E29"/>
    <w:rsid w:val="00D16C97"/>
    <w:rsid w:val="00D21DEF"/>
    <w:rsid w:val="00D62245"/>
    <w:rsid w:val="00D635FF"/>
    <w:rsid w:val="00D81B85"/>
    <w:rsid w:val="00D9485C"/>
    <w:rsid w:val="00D97171"/>
    <w:rsid w:val="00D9799E"/>
    <w:rsid w:val="00DD0999"/>
    <w:rsid w:val="00E14FEE"/>
    <w:rsid w:val="00E472BC"/>
    <w:rsid w:val="00E55B78"/>
    <w:rsid w:val="00EF44B8"/>
    <w:rsid w:val="00F2045D"/>
    <w:rsid w:val="00F35B80"/>
    <w:rsid w:val="00FD60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7D1A9"/>
  <w15:chartTrackingRefBased/>
  <w15:docId w15:val="{C57D8356-9DFD-4DD6-9A04-EB87E39F7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F3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441E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41E0C"/>
  </w:style>
  <w:style w:type="paragraph" w:styleId="Sidfot">
    <w:name w:val="footer"/>
    <w:basedOn w:val="Normal"/>
    <w:link w:val="SidfotChar"/>
    <w:uiPriority w:val="99"/>
    <w:unhideWhenUsed/>
    <w:rsid w:val="00441E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41E0C"/>
  </w:style>
  <w:style w:type="paragraph" w:styleId="Liststycke">
    <w:name w:val="List Paragraph"/>
    <w:basedOn w:val="Normal"/>
    <w:uiPriority w:val="34"/>
    <w:qFormat/>
    <w:rsid w:val="006D7371"/>
    <w:pPr>
      <w:ind w:left="720"/>
      <w:contextualSpacing/>
    </w:pPr>
  </w:style>
  <w:style w:type="character" w:styleId="Hyperlnk">
    <w:name w:val="Hyperlink"/>
    <w:basedOn w:val="Standardstycketeckensnitt"/>
    <w:uiPriority w:val="99"/>
    <w:unhideWhenUsed/>
    <w:rsid w:val="003D1442"/>
    <w:rPr>
      <w:color w:val="0563C1" w:themeColor="hyperlink"/>
      <w:u w:val="single"/>
    </w:rPr>
  </w:style>
  <w:style w:type="character" w:styleId="Olstomnmnande">
    <w:name w:val="Unresolved Mention"/>
    <w:basedOn w:val="Standardstycketeckensnitt"/>
    <w:uiPriority w:val="99"/>
    <w:semiHidden/>
    <w:unhideWhenUsed/>
    <w:rsid w:val="003D1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92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6830F-EC11-4F85-AEDA-141F12F5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3033</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Jeansson Kristin</dc:creator>
  <cp:keywords/>
  <dc:description/>
  <cp:lastModifiedBy>Krantz Emma</cp:lastModifiedBy>
  <cp:revision>3</cp:revision>
  <dcterms:created xsi:type="dcterms:W3CDTF">2022-10-06T10:08:00Z</dcterms:created>
  <dcterms:modified xsi:type="dcterms:W3CDTF">2023-02-16T11:47:00Z</dcterms:modified>
</cp:coreProperties>
</file>