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534E6" w14:textId="4B3468DA" w:rsidR="00D63556" w:rsidRPr="00E04187" w:rsidRDefault="00D63556" w:rsidP="00D63556">
      <w:pPr>
        <w:rPr>
          <w:sz w:val="32"/>
          <w:szCs w:val="32"/>
        </w:rPr>
      </w:pPr>
      <w:r w:rsidRPr="00E04187">
        <w:rPr>
          <w:sz w:val="32"/>
          <w:szCs w:val="32"/>
        </w:rPr>
        <w:t>Vätgas och bränslecell- ett fossilfritt energisystem</w:t>
      </w:r>
    </w:p>
    <w:p w14:paraId="57CB45F4" w14:textId="77777777" w:rsidR="00D63556" w:rsidRPr="00E04187" w:rsidRDefault="00D63556" w:rsidP="00D63556">
      <w:pPr>
        <w:rPr>
          <w:b/>
        </w:rPr>
      </w:pPr>
      <w:r w:rsidRPr="00E04187">
        <w:rPr>
          <w:b/>
        </w:rPr>
        <w:t xml:space="preserve">Föredrag med Jan Thorsson, </w:t>
      </w:r>
      <w:r>
        <w:rPr>
          <w:b/>
        </w:rPr>
        <w:t xml:space="preserve">fd vd på </w:t>
      </w:r>
      <w:r w:rsidRPr="00E04187">
        <w:rPr>
          <w:b/>
        </w:rPr>
        <w:t>Vårgårdabostäder</w:t>
      </w:r>
    </w:p>
    <w:p w14:paraId="4CF17403" w14:textId="68CDF53D" w:rsidR="00D63556" w:rsidRDefault="00D63556" w:rsidP="00D63556">
      <w:r>
        <w:t>Vill ge inspiration och hopp om att det finns teknik för att bli fossilbränslefria.</w:t>
      </w:r>
      <w:r w:rsidR="006737DB">
        <w:t xml:space="preserve"> </w:t>
      </w:r>
      <w:r>
        <w:t>Energilagring av fossilfri energi är viktigt för att nå mål om fossilfrihet.</w:t>
      </w:r>
      <w:r w:rsidR="006737DB">
        <w:br/>
      </w:r>
    </w:p>
    <w:p w14:paraId="65FC6B62" w14:textId="77777777" w:rsidR="00D63556" w:rsidRDefault="00D63556" w:rsidP="00D63556">
      <w:r w:rsidRPr="001B02F0">
        <w:rPr>
          <w:b/>
        </w:rPr>
        <w:t>Systemöversikt</w:t>
      </w:r>
      <w:r w:rsidRPr="001B02F0">
        <w:rPr>
          <w:b/>
        </w:rPr>
        <w:br/>
      </w:r>
      <w:r>
        <w:t>I en normal byggnad har du ventilation, hissar, belysning, värmepump med mera.</w:t>
      </w:r>
      <w:r>
        <w:br/>
        <w:t>Det som tillkommer i ett projekt som i Vårgårda är kraftförsörjning och energilagring.</w:t>
      </w:r>
    </w:p>
    <w:p w14:paraId="1FB075B5" w14:textId="77777777" w:rsidR="00D63556" w:rsidRDefault="00D63556" w:rsidP="00D63556">
      <w:r>
        <w:t>Solceller. Energilagring påverkar dimensioneringen av solcellsanläggningen. Sommarhalvåret ska vi lagra energi för att täcka behovet för 4-5 månader under vintern. Detta kräver en betydligt större solcellsanläggning än vad vi normalt är vana vid att installera. Under sommarhalvåret vill vi ha en kraftig överproduktion av energi. Vi använder först det som förbrukas direkt, överskottet laddar först batterier och därefter vätgassystemet.</w:t>
      </w:r>
    </w:p>
    <w:p w14:paraId="4FA051D5" w14:textId="77777777" w:rsidR="00D63556" w:rsidRDefault="00D63556" w:rsidP="00D63556">
      <w:r>
        <w:t>Både batterier och bränsleceller har sina för och nackdelar. De kompletterar varandra bra!</w:t>
      </w:r>
      <w:r>
        <w:br/>
      </w:r>
    </w:p>
    <w:p w14:paraId="5470313E" w14:textId="77777777" w:rsidR="00D63556" w:rsidRDefault="00D63556" w:rsidP="00D63556">
      <w:r w:rsidRPr="005523D9">
        <w:rPr>
          <w:b/>
        </w:rPr>
        <w:t>Systemet i Vårgårda!</w:t>
      </w:r>
      <w:r>
        <w:br/>
        <w:t xml:space="preserve">I Vårgårda hus renoverades 6 hus med vardera 30 lägenheter. Solceller cirka 3000 kvm /500 per tak. Batterier 24 st. energi för 1-2 dygns drift, 4 batteriskåp per byggnad. Bränsleceller 6 st. från Powercell (dimensionerad för att vara ganska liten). Vätgasproduktion Green hydrogen. Vätgaslager 11 st liggande vätgastankar som levereras i containrar. </w:t>
      </w:r>
    </w:p>
    <w:p w14:paraId="6F1E01B2" w14:textId="77777777" w:rsidR="00D63556" w:rsidRDefault="00D63556" w:rsidP="00D63556">
      <w:r>
        <w:t xml:space="preserve">Steg 1: Batterierna laddas för att klara 1-2 dygn, vilket motsvarar batterier för två Teslabilar (batterierna har en effektreglerande funktion). </w:t>
      </w:r>
      <w:r>
        <w:br/>
      </w:r>
      <w:r>
        <w:br/>
        <w:t>Steg 2: Elektrolysrör för att producera vätgas, kompressor för att få in gasen till vätgastank. Här bildas även syrgas. Syrgasen kan tas tillvara, men det är en merkostnad. I Vårgårda går syrgasen ut i luften. Trycktank/vätgastank ska vara rätt tomma på slutet av vintern/våren. Vår, sommar, höst producerar vi den vätgas som behövs under vintern. På hösten ligger trycket som mest på 300 bar.</w:t>
      </w:r>
    </w:p>
    <w:p w14:paraId="6D33F243" w14:textId="77777777" w:rsidR="00D63556" w:rsidRDefault="00D63556" w:rsidP="00D63556">
      <w:r>
        <w:t>I bilar utvecklas en standard med vätgastankar på 700 bars tryck vid fulltankad bil. 300 bar är mer rimligt ur ett ekonomiskt perspektiv för byggnader/industriellt bruk.</w:t>
      </w:r>
    </w:p>
    <w:p w14:paraId="7CE1E40E" w14:textId="77777777" w:rsidR="00D63556" w:rsidRDefault="00D63556" w:rsidP="00D63556">
      <w:r>
        <w:t>I Vårgårda har de en bränslecell per hus. Bränslecell med vätgas reagerar med syre – kemisk reaktion ger el och värme. I en fast installation kan både el och värme användas. Eftersom bränslecellen är igång vintertid får vi värme när det behövs i byggnaden. Värmen går till bränsletankar och avlastar bergvärmepumparna. 172 lägenheter värms med detta system.</w:t>
      </w:r>
      <w:r>
        <w:br/>
      </w:r>
    </w:p>
    <w:p w14:paraId="00F6E6B3" w14:textId="77777777" w:rsidR="00D63556" w:rsidRDefault="00D63556" w:rsidP="00D63556">
      <w:r>
        <w:rPr>
          <w:b/>
        </w:rPr>
        <w:t xml:space="preserve">Fråga: </w:t>
      </w:r>
      <w:r w:rsidRPr="001421C3">
        <w:rPr>
          <w:b/>
        </w:rPr>
        <w:t>Vätgastankar i separata byggnader?</w:t>
      </w:r>
      <w:r w:rsidRPr="001421C3">
        <w:br/>
      </w:r>
      <w:r>
        <w:t xml:space="preserve">Ja, Vårgårda använder en gammal panncentral med tvättstuga som fanns på området. Gastankarna har samlats i anslutning till den. När det gäller bränsleceller finns det däremot en uppsättning per </w:t>
      </w:r>
      <w:r>
        <w:lastRenderedPageBreak/>
        <w:t>huskropp. Var byggnad är unik, säkerheten påverkar var man placerar batterier och vätgas.</w:t>
      </w:r>
      <w:r>
        <w:br/>
        <w:t>Ny teknik och avsaknad av bestämmelser kring säkerhet gör att det har varit en lång startsträcka för att komma fram till vad som är bra ur säkerhetsskäl.</w:t>
      </w:r>
    </w:p>
    <w:p w14:paraId="1AFD0D03" w14:textId="66D424FE" w:rsidR="00D63556" w:rsidRDefault="005D3902" w:rsidP="00D63556">
      <w:r>
        <w:rPr>
          <w:b/>
        </w:rPr>
        <w:t>Fråga: Om d</w:t>
      </w:r>
      <w:r w:rsidR="00D63556" w:rsidRPr="001421C3">
        <w:rPr>
          <w:b/>
        </w:rPr>
        <w:t>rifttid</w:t>
      </w:r>
      <w:r w:rsidR="00D63556">
        <w:rPr>
          <w:b/>
        </w:rPr>
        <w:t xml:space="preserve"> </w:t>
      </w:r>
      <w:r w:rsidR="00D63556" w:rsidRPr="001421C3">
        <w:rPr>
          <w:b/>
        </w:rPr>
        <w:t>-</w:t>
      </w:r>
      <w:r w:rsidR="00D63556">
        <w:rPr>
          <w:b/>
        </w:rPr>
        <w:t xml:space="preserve"> </w:t>
      </w:r>
      <w:r w:rsidR="00D63556" w:rsidRPr="001421C3">
        <w:rPr>
          <w:b/>
        </w:rPr>
        <w:t>livslängd på produkterna?</w:t>
      </w:r>
      <w:r w:rsidR="00D63556">
        <w:br/>
        <w:t>Det som är positivt i byggnader är att det inte är några rörliga delar, få produkter, inget som låter, inga vibrationer, sköter sig helt automatiskt. Jan bedömer att livslängden kommer att vara mycket lång. Anläggningen står skyddat och bränslecellen går knappt halva året. Han jämför med driftsäkerhet och livslängd för solceller.</w:t>
      </w:r>
    </w:p>
    <w:p w14:paraId="78E8F777" w14:textId="77777777" w:rsidR="00D63556" w:rsidRDefault="00D63556" w:rsidP="00D63556">
      <w:r>
        <w:t>Om man vill kan man också koppla på möjlighet att ladda elbilar och/eller tanka vätgas. Har inte använt det så i Vårgårda, men det är en möjlig utveckling.</w:t>
      </w:r>
    </w:p>
    <w:p w14:paraId="1C6A9199" w14:textId="77777777" w:rsidR="00D63556" w:rsidRDefault="00D63556" w:rsidP="00D63556">
      <w:r w:rsidRPr="009B009A">
        <w:rPr>
          <w:b/>
          <w:bCs/>
        </w:rPr>
        <w:t>Fråga: Är det varmvatten eller elbehovet som styr bränslecellen?</w:t>
      </w:r>
      <w:r>
        <w:br/>
        <w:t>Bränslecellen producerar el och kommer in byggnaden på samma sätt som man förväntar sig för en nätanslutning. Reglerar sig själv utifrån byggnaden.</w:t>
      </w:r>
    </w:p>
    <w:p w14:paraId="3F60521B" w14:textId="77777777" w:rsidR="00D63556" w:rsidRDefault="00D63556" w:rsidP="00D63556">
      <w:r>
        <w:rPr>
          <w:b/>
        </w:rPr>
        <w:t>Fråga: Å</w:t>
      </w:r>
      <w:r w:rsidRPr="0004271B">
        <w:rPr>
          <w:b/>
        </w:rPr>
        <w:t>terbetalningstiden</w:t>
      </w:r>
      <w:r>
        <w:rPr>
          <w:b/>
        </w:rPr>
        <w:t>?</w:t>
      </w:r>
      <w:r w:rsidRPr="0004271B">
        <w:rPr>
          <w:b/>
        </w:rPr>
        <w:br/>
      </w:r>
      <w:r>
        <w:t>Detta är ej beräknat jättenoga. Att se till återbetalningstid enbart för denna teknik är inte lönsamt. Ny teknik som är dyr. Behövs fler argument för att motivera en anläggning.</w:t>
      </w:r>
      <w:r>
        <w:br/>
        <w:t>Lång avbetalningstid. Räkna på höjt fastighetsvärde istället.</w:t>
      </w:r>
      <w:r>
        <w:br/>
      </w:r>
    </w:p>
    <w:p w14:paraId="6D3AA023" w14:textId="77777777" w:rsidR="00D63556" w:rsidRDefault="00D63556" w:rsidP="00D63556">
      <w:r w:rsidRPr="009D4187">
        <w:rPr>
          <w:b/>
          <w:bCs/>
        </w:rPr>
        <w:t>Resultat</w:t>
      </w:r>
      <w:r w:rsidRPr="0004271B">
        <w:rPr>
          <w:b/>
        </w:rPr>
        <w:br/>
      </w:r>
      <w:r>
        <w:t>Om du har en energieffektiv byggnad kan du komma ner till att inte behöva någon inköpt energi under året.</w:t>
      </w:r>
    </w:p>
    <w:p w14:paraId="7D1E3FBE" w14:textId="77777777" w:rsidR="00D63556" w:rsidRDefault="00D63556" w:rsidP="00D63556">
      <w:pPr>
        <w:pStyle w:val="Liststycke"/>
        <w:numPr>
          <w:ilvl w:val="0"/>
          <w:numId w:val="14"/>
        </w:numPr>
        <w:suppressAutoHyphens w:val="0"/>
        <w:autoSpaceDN/>
        <w:spacing w:line="259" w:lineRule="auto"/>
        <w:contextualSpacing/>
        <w:textAlignment w:val="auto"/>
      </w:pPr>
      <w:r>
        <w:t>Självförsörjande fastigheter</w:t>
      </w:r>
    </w:p>
    <w:p w14:paraId="0C8064EC" w14:textId="77777777" w:rsidR="00D63556" w:rsidRDefault="00D63556" w:rsidP="00D63556">
      <w:pPr>
        <w:pStyle w:val="Liststycke"/>
        <w:numPr>
          <w:ilvl w:val="0"/>
          <w:numId w:val="14"/>
        </w:numPr>
        <w:suppressAutoHyphens w:val="0"/>
        <w:autoSpaceDN/>
        <w:spacing w:line="259" w:lineRule="auto"/>
        <w:contextualSpacing/>
        <w:textAlignment w:val="auto"/>
      </w:pPr>
      <w:r>
        <w:t>0 kWh köpt energi (använder och lagrar egen energi)</w:t>
      </w:r>
    </w:p>
    <w:p w14:paraId="34AC5FD1" w14:textId="77777777" w:rsidR="00D63556" w:rsidRDefault="00D63556" w:rsidP="00D63556">
      <w:pPr>
        <w:pStyle w:val="Liststycke"/>
        <w:numPr>
          <w:ilvl w:val="0"/>
          <w:numId w:val="14"/>
        </w:numPr>
        <w:suppressAutoHyphens w:val="0"/>
        <w:autoSpaceDN/>
        <w:spacing w:line="259" w:lineRule="auto"/>
        <w:contextualSpacing/>
        <w:textAlignment w:val="auto"/>
      </w:pPr>
      <w:r>
        <w:t>Gratis energi (sol och vatten) Inga transporter för energiförsörjning</w:t>
      </w:r>
    </w:p>
    <w:p w14:paraId="53E4A399" w14:textId="77777777" w:rsidR="00D63556" w:rsidRDefault="00D63556" w:rsidP="00D63556">
      <w:pPr>
        <w:pStyle w:val="Liststycke"/>
        <w:numPr>
          <w:ilvl w:val="0"/>
          <w:numId w:val="14"/>
        </w:numPr>
        <w:suppressAutoHyphens w:val="0"/>
        <w:autoSpaceDN/>
        <w:spacing w:line="259" w:lineRule="auto"/>
        <w:contextualSpacing/>
        <w:textAlignment w:val="auto"/>
      </w:pPr>
      <w:r>
        <w:t>100 % fossilfri</w:t>
      </w:r>
    </w:p>
    <w:p w14:paraId="05651A26" w14:textId="77777777" w:rsidR="00D63556" w:rsidRDefault="00D63556" w:rsidP="00D63556">
      <w:pPr>
        <w:pStyle w:val="Liststycke"/>
        <w:numPr>
          <w:ilvl w:val="0"/>
          <w:numId w:val="14"/>
        </w:numPr>
        <w:suppressAutoHyphens w:val="0"/>
        <w:autoSpaceDN/>
        <w:spacing w:line="259" w:lineRule="auto"/>
        <w:contextualSpacing/>
        <w:textAlignment w:val="auto"/>
      </w:pPr>
      <w:r>
        <w:t>0 % utsläpp</w:t>
      </w:r>
    </w:p>
    <w:p w14:paraId="12A8D70F" w14:textId="77777777" w:rsidR="00D63556" w:rsidRDefault="00D63556" w:rsidP="00D63556">
      <w:pPr>
        <w:pStyle w:val="Liststycke"/>
        <w:numPr>
          <w:ilvl w:val="0"/>
          <w:numId w:val="14"/>
        </w:numPr>
        <w:suppressAutoHyphens w:val="0"/>
        <w:autoSpaceDN/>
        <w:spacing w:line="259" w:lineRule="auto"/>
        <w:contextualSpacing/>
        <w:textAlignment w:val="auto"/>
      </w:pPr>
      <w:r>
        <w:t>Robust (tekniken skulle kunna användas för ett kvarter, ständigt inkopplad och alltid i drift-reservkraft gör att det är ett robustsystem för att undvika driftstörning) Vad händer när det är strömavbrott generellt? Det är bara hus med detta system som har el och värme.</w:t>
      </w:r>
    </w:p>
    <w:p w14:paraId="724F1737" w14:textId="77777777" w:rsidR="00D63556" w:rsidRDefault="00D63556" w:rsidP="00D63556">
      <w:pPr>
        <w:pStyle w:val="Liststycke"/>
        <w:numPr>
          <w:ilvl w:val="0"/>
          <w:numId w:val="14"/>
        </w:numPr>
        <w:suppressAutoHyphens w:val="0"/>
        <w:autoSpaceDN/>
        <w:spacing w:line="259" w:lineRule="auto"/>
        <w:contextualSpacing/>
        <w:textAlignment w:val="auto"/>
      </w:pPr>
      <w:r>
        <w:t xml:space="preserve">Ökat fastighetsvärde (inga löpande kostnader för el och värme) </w:t>
      </w:r>
    </w:p>
    <w:p w14:paraId="5F3A7EBB" w14:textId="77777777" w:rsidR="00D63556" w:rsidRDefault="00D63556" w:rsidP="00D63556">
      <w:r>
        <w:t>Kan du kombinera att bli fossilbränslefri och kostnadsfri drift får du höjt fastighetsvärde.</w:t>
      </w:r>
      <w:r>
        <w:br/>
      </w:r>
    </w:p>
    <w:p w14:paraId="621CBF8C" w14:textId="77777777" w:rsidR="00D63556" w:rsidRDefault="00D63556" w:rsidP="00D63556">
      <w:r w:rsidRPr="0004271B">
        <w:rPr>
          <w:b/>
        </w:rPr>
        <w:t>Applikationer</w:t>
      </w:r>
      <w:r w:rsidRPr="0004271B">
        <w:rPr>
          <w:b/>
        </w:rPr>
        <w:br/>
      </w:r>
      <w:r>
        <w:t>Tekniken kan användas för olika applikationer:</w:t>
      </w:r>
    </w:p>
    <w:p w14:paraId="03ED421E" w14:textId="77777777" w:rsidR="00D63556" w:rsidRDefault="00D63556" w:rsidP="00D63556">
      <w:pPr>
        <w:pStyle w:val="Liststycke"/>
        <w:numPr>
          <w:ilvl w:val="0"/>
          <w:numId w:val="9"/>
        </w:numPr>
        <w:suppressAutoHyphens w:val="0"/>
        <w:autoSpaceDN/>
        <w:spacing w:line="259" w:lineRule="auto"/>
        <w:contextualSpacing/>
        <w:textAlignment w:val="auto"/>
      </w:pPr>
      <w:r>
        <w:t>Offgrid/Ö-drift</w:t>
      </w:r>
    </w:p>
    <w:p w14:paraId="400E2DB9" w14:textId="77777777" w:rsidR="00D63556" w:rsidRDefault="00D63556" w:rsidP="00D63556">
      <w:pPr>
        <w:pStyle w:val="Liststycke"/>
        <w:numPr>
          <w:ilvl w:val="0"/>
          <w:numId w:val="9"/>
        </w:numPr>
        <w:suppressAutoHyphens w:val="0"/>
        <w:autoSpaceDN/>
        <w:spacing w:line="259" w:lineRule="auto"/>
        <w:contextualSpacing/>
        <w:textAlignment w:val="auto"/>
      </w:pPr>
      <w:r>
        <w:t xml:space="preserve">Toppeffekt </w:t>
      </w:r>
    </w:p>
    <w:p w14:paraId="7AFCEE37" w14:textId="77777777" w:rsidR="00D63556" w:rsidRDefault="00D63556" w:rsidP="00D63556">
      <w:pPr>
        <w:pStyle w:val="Liststycke"/>
        <w:numPr>
          <w:ilvl w:val="0"/>
          <w:numId w:val="9"/>
        </w:numPr>
        <w:suppressAutoHyphens w:val="0"/>
        <w:autoSpaceDN/>
        <w:spacing w:line="259" w:lineRule="auto"/>
        <w:contextualSpacing/>
        <w:textAlignment w:val="auto"/>
      </w:pPr>
      <w:r>
        <w:t>Reservkraft</w:t>
      </w:r>
    </w:p>
    <w:p w14:paraId="544BB648" w14:textId="77777777" w:rsidR="00D63556" w:rsidRDefault="00D63556" w:rsidP="00D63556">
      <w:pPr>
        <w:pStyle w:val="Liststycke"/>
        <w:numPr>
          <w:ilvl w:val="0"/>
          <w:numId w:val="9"/>
        </w:numPr>
        <w:suppressAutoHyphens w:val="0"/>
        <w:autoSpaceDN/>
        <w:spacing w:line="259" w:lineRule="auto"/>
        <w:contextualSpacing/>
        <w:textAlignment w:val="auto"/>
      </w:pPr>
      <w:r>
        <w:t>Energireglering av Vind och solenergi</w:t>
      </w:r>
    </w:p>
    <w:p w14:paraId="779CBD32" w14:textId="77777777" w:rsidR="00D63556" w:rsidRDefault="00D63556" w:rsidP="00D63556">
      <w:r>
        <w:lastRenderedPageBreak/>
        <w:t>Vårgårdabostäder ska vara självförsörjande på fastighetsenergi i det aktuella området. Hyresgästernas apparater går på vanlig inköpt el. Det är för byggnadens behov som systemet är självförsörjande.</w:t>
      </w:r>
    </w:p>
    <w:p w14:paraId="53132D96" w14:textId="77777777" w:rsidR="00D63556" w:rsidRDefault="00D63556" w:rsidP="00D63556">
      <w:r>
        <w:t>Byggnaderna har kopplats bort från fjärrvärmen. De är elektrifierade genom bergvärme. Har dimensionerat efter exakt beräknat behov för normalår. Utöver eget system har de möjlighet att köpa in el via fastighetsabonnemang. Bra att ha tillgång till vid service av anläggningen. Kan sänka till effektbehovet till 20 ampere istället för 63 ampere idag.</w:t>
      </w:r>
    </w:p>
    <w:p w14:paraId="21C8A83D" w14:textId="77777777" w:rsidR="00D63556" w:rsidRPr="0071784D" w:rsidRDefault="00D63556" w:rsidP="00D63556">
      <w:r>
        <w:br/>
      </w:r>
      <w:r w:rsidRPr="00BD6206">
        <w:rPr>
          <w:b/>
          <w:bCs/>
        </w:rPr>
        <w:t>Utmaningar</w:t>
      </w:r>
      <w:r>
        <w:rPr>
          <w:b/>
        </w:rPr>
        <w:br/>
      </w:r>
      <w:r>
        <w:t>För kommunala bostadsbolag:</w:t>
      </w:r>
    </w:p>
    <w:p w14:paraId="29EAF059" w14:textId="77777777" w:rsidR="00D63556" w:rsidRDefault="00D63556" w:rsidP="00D63556">
      <w:pPr>
        <w:pStyle w:val="Liststycke"/>
        <w:numPr>
          <w:ilvl w:val="0"/>
          <w:numId w:val="10"/>
        </w:numPr>
        <w:suppressAutoHyphens w:val="0"/>
        <w:autoSpaceDN/>
        <w:spacing w:line="259" w:lineRule="auto"/>
        <w:contextualSpacing/>
        <w:textAlignment w:val="auto"/>
      </w:pPr>
      <w:r>
        <w:t>Underhållsbehov</w:t>
      </w:r>
    </w:p>
    <w:p w14:paraId="3513450C" w14:textId="77777777" w:rsidR="00D63556" w:rsidRDefault="00D63556" w:rsidP="00D63556">
      <w:pPr>
        <w:pStyle w:val="Liststycke"/>
        <w:numPr>
          <w:ilvl w:val="0"/>
          <w:numId w:val="10"/>
        </w:numPr>
        <w:suppressAutoHyphens w:val="0"/>
        <w:autoSpaceDN/>
        <w:spacing w:line="259" w:lineRule="auto"/>
        <w:contextualSpacing/>
        <w:textAlignment w:val="auto"/>
      </w:pPr>
      <w:r>
        <w:t>Nya hyreslägenheter</w:t>
      </w:r>
    </w:p>
    <w:p w14:paraId="3F4CB879" w14:textId="77777777" w:rsidR="00D63556" w:rsidRDefault="00D63556" w:rsidP="00D63556">
      <w:pPr>
        <w:pStyle w:val="Liststycke"/>
        <w:numPr>
          <w:ilvl w:val="0"/>
          <w:numId w:val="10"/>
        </w:numPr>
        <w:suppressAutoHyphens w:val="0"/>
        <w:autoSpaceDN/>
        <w:spacing w:line="259" w:lineRule="auto"/>
        <w:contextualSpacing/>
        <w:textAlignment w:val="auto"/>
      </w:pPr>
      <w:r>
        <w:t>Hållbar ekonomi</w:t>
      </w:r>
    </w:p>
    <w:p w14:paraId="7D4DCEFF" w14:textId="77777777" w:rsidR="00D63556" w:rsidRDefault="00D63556" w:rsidP="00D63556">
      <w:pPr>
        <w:pStyle w:val="Liststycke"/>
        <w:numPr>
          <w:ilvl w:val="0"/>
          <w:numId w:val="10"/>
        </w:numPr>
        <w:suppressAutoHyphens w:val="0"/>
        <w:autoSpaceDN/>
        <w:spacing w:line="259" w:lineRule="auto"/>
        <w:contextualSpacing/>
        <w:textAlignment w:val="auto"/>
      </w:pPr>
      <w:r>
        <w:t>Rimliga hyror</w:t>
      </w:r>
    </w:p>
    <w:p w14:paraId="2D0B130F" w14:textId="77777777" w:rsidR="00D63556" w:rsidRDefault="00D63556" w:rsidP="00D63556">
      <w:pPr>
        <w:pStyle w:val="Liststycke"/>
        <w:numPr>
          <w:ilvl w:val="0"/>
          <w:numId w:val="10"/>
        </w:numPr>
        <w:suppressAutoHyphens w:val="0"/>
        <w:autoSpaceDN/>
        <w:spacing w:line="259" w:lineRule="auto"/>
        <w:contextualSpacing/>
        <w:textAlignment w:val="auto"/>
      </w:pPr>
      <w:r>
        <w:t>Energi och miljökrav</w:t>
      </w:r>
    </w:p>
    <w:p w14:paraId="1CE6FB32" w14:textId="77777777" w:rsidR="00D63556" w:rsidRDefault="00D63556" w:rsidP="00D63556">
      <w:pPr>
        <w:pStyle w:val="Liststycke"/>
        <w:numPr>
          <w:ilvl w:val="0"/>
          <w:numId w:val="10"/>
        </w:numPr>
        <w:suppressAutoHyphens w:val="0"/>
        <w:autoSpaceDN/>
        <w:spacing w:line="259" w:lineRule="auto"/>
        <w:contextualSpacing/>
        <w:textAlignment w:val="auto"/>
      </w:pPr>
      <w:r>
        <w:t>Fina lägenheter med bra standard – ska vara attraktiva</w:t>
      </w:r>
    </w:p>
    <w:p w14:paraId="643F7159" w14:textId="77777777" w:rsidR="00D63556" w:rsidRDefault="00D63556" w:rsidP="00D63556">
      <w:pPr>
        <w:pStyle w:val="Liststycke"/>
        <w:numPr>
          <w:ilvl w:val="0"/>
          <w:numId w:val="10"/>
        </w:numPr>
        <w:suppressAutoHyphens w:val="0"/>
        <w:autoSpaceDN/>
        <w:spacing w:line="259" w:lineRule="auto"/>
        <w:contextualSpacing/>
        <w:textAlignment w:val="auto"/>
      </w:pPr>
      <w:r>
        <w:t>Socialt ansvar – I Vårgårda betraktades området som sämre med utifrån perspektiv, men de som bor där är positiva. Generellt för miljonprogramsområden.</w:t>
      </w:r>
    </w:p>
    <w:p w14:paraId="70EC4868" w14:textId="77777777" w:rsidR="00D63556" w:rsidRDefault="00D63556" w:rsidP="00D63556">
      <w:pPr>
        <w:pStyle w:val="Liststycke"/>
        <w:numPr>
          <w:ilvl w:val="0"/>
          <w:numId w:val="10"/>
        </w:numPr>
        <w:suppressAutoHyphens w:val="0"/>
        <w:autoSpaceDN/>
        <w:spacing w:line="259" w:lineRule="auto"/>
        <w:contextualSpacing/>
        <w:textAlignment w:val="auto"/>
      </w:pPr>
      <w:r>
        <w:t>Samsyn – Många människor ska ha en gemensam syn på vad som göras jämfört med hos en privat fastighetsaktör. Politiker, invånare, medarbetare.</w:t>
      </w:r>
    </w:p>
    <w:p w14:paraId="33A2BF42" w14:textId="77777777" w:rsidR="00D63556" w:rsidRDefault="00D63556" w:rsidP="00D63556">
      <w:r>
        <w:t>Samsyn kräv för att göra den här typen av projekt med ny teknik.</w:t>
      </w:r>
    </w:p>
    <w:p w14:paraId="048FCBE1" w14:textId="5B0DA0B0" w:rsidR="00D63556" w:rsidRDefault="00D63556" w:rsidP="00D63556">
      <w:r w:rsidRPr="0004271B">
        <w:rPr>
          <w:b/>
        </w:rPr>
        <w:t>Vårt ansvar</w:t>
      </w:r>
      <w:r w:rsidRPr="0004271B">
        <w:rPr>
          <w:b/>
        </w:rPr>
        <w:br/>
      </w:r>
      <w:r>
        <w:t>Gå till kommunstyrelsen!</w:t>
      </w:r>
      <w:r w:rsidR="005A7522">
        <w:t xml:space="preserve"> </w:t>
      </w:r>
    </w:p>
    <w:p w14:paraId="1B8D24F9" w14:textId="77777777" w:rsidR="00D63556" w:rsidRDefault="00D63556" w:rsidP="00D63556">
      <w:pPr>
        <w:pStyle w:val="Liststycke"/>
        <w:numPr>
          <w:ilvl w:val="0"/>
          <w:numId w:val="15"/>
        </w:numPr>
        <w:suppressAutoHyphens w:val="0"/>
        <w:autoSpaceDN/>
        <w:spacing w:line="259" w:lineRule="auto"/>
        <w:contextualSpacing/>
        <w:textAlignment w:val="auto"/>
      </w:pPr>
      <w:r>
        <w:t>Ta era energi- och miljömål på allvar.</w:t>
      </w:r>
    </w:p>
    <w:p w14:paraId="10D01AB5" w14:textId="77777777" w:rsidR="00D63556" w:rsidRDefault="00D63556" w:rsidP="00D63556">
      <w:r>
        <w:t>Tar upp text från Vårgårdas mål. Se bildspel. Fokusområde – Hållbar miljö.</w:t>
      </w:r>
    </w:p>
    <w:p w14:paraId="24F502C6" w14:textId="566D3718" w:rsidR="00D63556" w:rsidRDefault="00D63556" w:rsidP="00D63556">
      <w:r>
        <w:t>Förankra i mål och vision.</w:t>
      </w:r>
      <w:r w:rsidR="00403783">
        <w:t xml:space="preserve"> </w:t>
      </w:r>
      <w:r>
        <w:t>Utmaning att bli operativa och uppfylla visionsmålen. Helt andra krav som ställs på oss idag jämfört med för 10 år sedan. Då räckte det med att byta ut till LED-lampor.</w:t>
      </w:r>
    </w:p>
    <w:p w14:paraId="66782278" w14:textId="77777777" w:rsidR="00D63556" w:rsidRDefault="00D63556" w:rsidP="00D63556">
      <w:r w:rsidRPr="0004271B">
        <w:rPr>
          <w:b/>
        </w:rPr>
        <w:t>Lösning = helhetsgrepp</w:t>
      </w:r>
      <w:r>
        <w:br/>
        <w:t>Ny teknik måste in i ett sammanhang. Här där man bygger en ny byggnad/omfattande renovering som kan jämföras med nyproduktion.</w:t>
      </w:r>
    </w:p>
    <w:p w14:paraId="29CF4CCE" w14:textId="77777777" w:rsidR="00D63556" w:rsidRDefault="00D63556" w:rsidP="00D63556">
      <w:pPr>
        <w:pStyle w:val="Liststycke"/>
        <w:numPr>
          <w:ilvl w:val="0"/>
          <w:numId w:val="15"/>
        </w:numPr>
        <w:suppressAutoHyphens w:val="0"/>
        <w:autoSpaceDN/>
        <w:spacing w:line="259" w:lineRule="auto"/>
        <w:contextualSpacing/>
        <w:textAlignment w:val="auto"/>
      </w:pPr>
      <w:r>
        <w:t>Huset renoveras och byggs till med nytt våningsplan</w:t>
      </w:r>
    </w:p>
    <w:p w14:paraId="10C2544E" w14:textId="77777777" w:rsidR="00D63556" w:rsidRDefault="00D63556" w:rsidP="00D63556">
      <w:pPr>
        <w:pStyle w:val="Liststycke"/>
        <w:numPr>
          <w:ilvl w:val="0"/>
          <w:numId w:val="15"/>
        </w:numPr>
        <w:suppressAutoHyphens w:val="0"/>
        <w:autoSpaceDN/>
        <w:spacing w:line="259" w:lineRule="auto"/>
        <w:contextualSpacing/>
        <w:textAlignment w:val="auto"/>
      </w:pPr>
      <w:r>
        <w:t>Byggnader görs energisnåla lagt mycket kraft på rätt VVS, värmepump, fönster osv</w:t>
      </w:r>
    </w:p>
    <w:p w14:paraId="0A28E32B" w14:textId="77777777" w:rsidR="00D63556" w:rsidRDefault="00D63556" w:rsidP="00D63556">
      <w:pPr>
        <w:pStyle w:val="Liststycke"/>
        <w:numPr>
          <w:ilvl w:val="0"/>
          <w:numId w:val="15"/>
        </w:numPr>
        <w:suppressAutoHyphens w:val="0"/>
        <w:autoSpaceDN/>
        <w:spacing w:line="259" w:lineRule="auto"/>
        <w:contextualSpacing/>
        <w:textAlignment w:val="auto"/>
      </w:pPr>
      <w:r>
        <w:t>Investeringsstöd ger rimliga hyror (hyresrätt statligt stöd via länsstyrelsen investeringsstöd för att få rimliga hyror, har använts här)</w:t>
      </w:r>
    </w:p>
    <w:p w14:paraId="5D9FB040" w14:textId="77777777" w:rsidR="00D63556" w:rsidRDefault="00D63556" w:rsidP="00D63556">
      <w:pPr>
        <w:pStyle w:val="Liststycke"/>
        <w:numPr>
          <w:ilvl w:val="0"/>
          <w:numId w:val="15"/>
        </w:numPr>
        <w:suppressAutoHyphens w:val="0"/>
        <w:autoSpaceDN/>
        <w:spacing w:line="259" w:lineRule="auto"/>
        <w:contextualSpacing/>
        <w:textAlignment w:val="auto"/>
      </w:pPr>
      <w:r>
        <w:t>Självförsörjande hus (fastighetsenergi) med hjälp av solceller, batterier, vätgaslager och bränsleceller</w:t>
      </w:r>
    </w:p>
    <w:p w14:paraId="523979F7" w14:textId="77777777" w:rsidR="00D63556" w:rsidRDefault="00D63556" w:rsidP="00D63556">
      <w:pPr>
        <w:pStyle w:val="Liststycke"/>
        <w:numPr>
          <w:ilvl w:val="0"/>
          <w:numId w:val="15"/>
        </w:numPr>
        <w:suppressAutoHyphens w:val="0"/>
        <w:autoSpaceDN/>
        <w:spacing w:line="259" w:lineRule="auto"/>
        <w:contextualSpacing/>
        <w:textAlignment w:val="auto"/>
      </w:pPr>
      <w:r>
        <w:t xml:space="preserve">100 % fossilfri </w:t>
      </w:r>
    </w:p>
    <w:p w14:paraId="0208D618" w14:textId="77777777" w:rsidR="00D63556" w:rsidRDefault="00D63556" w:rsidP="00D63556">
      <w:pPr>
        <w:pStyle w:val="Liststycke"/>
        <w:numPr>
          <w:ilvl w:val="0"/>
          <w:numId w:val="15"/>
        </w:numPr>
        <w:suppressAutoHyphens w:val="0"/>
        <w:autoSpaceDN/>
        <w:spacing w:line="259" w:lineRule="auto"/>
        <w:contextualSpacing/>
        <w:textAlignment w:val="auto"/>
      </w:pPr>
      <w:r>
        <w:lastRenderedPageBreak/>
        <w:t>100 % emissionsfri</w:t>
      </w:r>
    </w:p>
    <w:p w14:paraId="280A16A2" w14:textId="77777777" w:rsidR="00D63556" w:rsidRDefault="00D63556" w:rsidP="00D63556">
      <w:pPr>
        <w:pStyle w:val="Liststycke"/>
        <w:numPr>
          <w:ilvl w:val="0"/>
          <w:numId w:val="15"/>
        </w:numPr>
        <w:suppressAutoHyphens w:val="0"/>
        <w:autoSpaceDN/>
        <w:spacing w:line="259" w:lineRule="auto"/>
        <w:contextualSpacing/>
        <w:textAlignment w:val="auto"/>
      </w:pPr>
      <w:r>
        <w:t>Miljövänlig inga transporter och inga restprodukter</w:t>
      </w:r>
    </w:p>
    <w:p w14:paraId="26131C5F" w14:textId="77777777" w:rsidR="00D63556" w:rsidRDefault="00D63556" w:rsidP="00D63556">
      <w:pPr>
        <w:pStyle w:val="Liststycke"/>
        <w:numPr>
          <w:ilvl w:val="0"/>
          <w:numId w:val="15"/>
        </w:numPr>
        <w:suppressAutoHyphens w:val="0"/>
        <w:autoSpaceDN/>
        <w:spacing w:line="259" w:lineRule="auto"/>
        <w:contextualSpacing/>
        <w:textAlignment w:val="auto"/>
      </w:pPr>
      <w:r>
        <w:t>Socialt ansvar genom utveckling av bostadsområdet (i princip alla hyresgäster har valt att bo kvar, kvarboenderabatt som successivt trappas ner under 4 år)</w:t>
      </w:r>
    </w:p>
    <w:p w14:paraId="463438FC" w14:textId="77777777" w:rsidR="00D63556" w:rsidRDefault="00D63556" w:rsidP="00D63556">
      <w:pPr>
        <w:pStyle w:val="Liststycke"/>
        <w:numPr>
          <w:ilvl w:val="0"/>
          <w:numId w:val="15"/>
        </w:numPr>
        <w:suppressAutoHyphens w:val="0"/>
        <w:autoSpaceDN/>
        <w:spacing w:line="259" w:lineRule="auto"/>
        <w:contextualSpacing/>
        <w:textAlignment w:val="auto"/>
      </w:pPr>
      <w:r>
        <w:t>Framtidssäkrad investering (olja kommer att bli dyrare) Husen i Vårgårda 6 av 66 huskroppar. Om 5-10 år kommer man att se att dessa byggnader är de bästa som man har i beståndet. Den energi vi använder i samhället idag kommer att bli dyrare överlag. Konsumenterna kommer att få betala även när Vattenfall och andra satsar på ny teknik för att lösa vårt fossilbränsleberoende.</w:t>
      </w:r>
    </w:p>
    <w:p w14:paraId="5C7AF888" w14:textId="6B341EC8" w:rsidR="00D63556" w:rsidRDefault="00D63556" w:rsidP="00D63556">
      <w:r>
        <w:t>Inget enkelt projekt. Många frågeställningar ur drift och förvaltarrollen.</w:t>
      </w:r>
      <w:r>
        <w:br/>
        <w:t>En fördel att få kunskap tidigt är en marknadsfördel. Kan vara skäl till att skaffa kunskapen.</w:t>
      </w:r>
      <w:r w:rsidR="00BC0379">
        <w:br/>
      </w:r>
    </w:p>
    <w:p w14:paraId="749D6334" w14:textId="77777777" w:rsidR="00D63556" w:rsidRPr="00F16018" w:rsidRDefault="00D63556" w:rsidP="00D63556">
      <w:pPr>
        <w:tabs>
          <w:tab w:val="left" w:pos="6650"/>
        </w:tabs>
        <w:rPr>
          <w:b/>
        </w:rPr>
      </w:pPr>
      <w:r w:rsidRPr="00F16018">
        <w:rPr>
          <w:b/>
        </w:rPr>
        <w:t>Finansiering</w:t>
      </w:r>
    </w:p>
    <w:p w14:paraId="54F3AE03" w14:textId="77777777" w:rsidR="00D63556" w:rsidRDefault="00D63556" w:rsidP="00D63556">
      <w:pPr>
        <w:pStyle w:val="Liststycke"/>
        <w:numPr>
          <w:ilvl w:val="0"/>
          <w:numId w:val="11"/>
        </w:numPr>
        <w:tabs>
          <w:tab w:val="left" w:pos="6650"/>
        </w:tabs>
        <w:suppressAutoHyphens w:val="0"/>
        <w:autoSpaceDN/>
        <w:spacing w:line="259" w:lineRule="auto"/>
        <w:contextualSpacing/>
        <w:textAlignment w:val="auto"/>
      </w:pPr>
      <w:r>
        <w:t>Investeringsstöd för nyproduktion av hyreslägenheter (Boverket)</w:t>
      </w:r>
    </w:p>
    <w:p w14:paraId="23678720" w14:textId="77777777" w:rsidR="00D63556" w:rsidRDefault="00D63556" w:rsidP="00D63556">
      <w:pPr>
        <w:pStyle w:val="Liststycke"/>
        <w:numPr>
          <w:ilvl w:val="0"/>
          <w:numId w:val="11"/>
        </w:numPr>
        <w:tabs>
          <w:tab w:val="left" w:pos="6650"/>
        </w:tabs>
        <w:suppressAutoHyphens w:val="0"/>
        <w:autoSpaceDN/>
        <w:spacing w:line="259" w:lineRule="auto"/>
        <w:contextualSpacing/>
        <w:textAlignment w:val="auto"/>
      </w:pPr>
      <w:r>
        <w:t>Solcellsstöd från LST</w:t>
      </w:r>
    </w:p>
    <w:p w14:paraId="55B7AEE4" w14:textId="77777777" w:rsidR="00D63556" w:rsidRDefault="00D63556" w:rsidP="00D63556">
      <w:pPr>
        <w:pStyle w:val="Liststycke"/>
        <w:numPr>
          <w:ilvl w:val="0"/>
          <w:numId w:val="11"/>
        </w:numPr>
        <w:tabs>
          <w:tab w:val="left" w:pos="6650"/>
        </w:tabs>
        <w:suppressAutoHyphens w:val="0"/>
        <w:autoSpaceDN/>
        <w:spacing w:line="259" w:lineRule="auto"/>
        <w:contextualSpacing/>
        <w:textAlignment w:val="auto"/>
      </w:pPr>
      <w:r>
        <w:t>Stöd från Bra Miljöval</w:t>
      </w:r>
    </w:p>
    <w:p w14:paraId="02BD399F" w14:textId="77777777" w:rsidR="00D63556" w:rsidRDefault="00D63556" w:rsidP="00D63556">
      <w:pPr>
        <w:pStyle w:val="Liststycke"/>
        <w:numPr>
          <w:ilvl w:val="0"/>
          <w:numId w:val="11"/>
        </w:numPr>
        <w:tabs>
          <w:tab w:val="left" w:pos="6650"/>
        </w:tabs>
        <w:suppressAutoHyphens w:val="0"/>
        <w:autoSpaceDN/>
        <w:spacing w:line="259" w:lineRule="auto"/>
        <w:contextualSpacing/>
        <w:textAlignment w:val="auto"/>
      </w:pPr>
      <w:r>
        <w:t>Gröna lån Kommuninvest</w:t>
      </w:r>
    </w:p>
    <w:p w14:paraId="3058459B" w14:textId="77777777" w:rsidR="00D63556" w:rsidRDefault="00D63556" w:rsidP="00D63556">
      <w:pPr>
        <w:tabs>
          <w:tab w:val="left" w:pos="6650"/>
        </w:tabs>
      </w:pPr>
      <w:r>
        <w:br/>
      </w:r>
      <w:r w:rsidRPr="00DE569A">
        <w:rPr>
          <w:b/>
        </w:rPr>
        <w:t>Energi och fastighetsvärde</w:t>
      </w:r>
      <w:r>
        <w:br/>
        <w:t>Se diagram visar energi för en byggnad med 30 lägenheter</w:t>
      </w:r>
      <w:r>
        <w:br/>
        <w:t>total energianvändning å¨140 kWh/m2 före renovering. Med renovering på cirka 50 miljoner/byggnad för att sänka energianvändning 30 kWh/m2. Med soldrift och energilager 0 kWh eller minus.</w:t>
      </w:r>
    </w:p>
    <w:p w14:paraId="457311AB" w14:textId="77777777" w:rsidR="00D63556" w:rsidRDefault="00D63556" w:rsidP="00D63556">
      <w:pPr>
        <w:tabs>
          <w:tab w:val="left" w:pos="6650"/>
        </w:tabs>
      </w:pPr>
      <w:r>
        <w:t>Kostnadsökning 15 % för energilagring</w:t>
      </w:r>
      <w:r>
        <w:br/>
        <w:t>Fastighetsvärdet ökade med 17 %</w:t>
      </w:r>
      <w:r>
        <w:br/>
        <w:t>Fastighetsvärdering gör årligen i bolagen i samband med årsbokslut. Görs för varje fastighet, redovisningsregler K3.</w:t>
      </w:r>
    </w:p>
    <w:p w14:paraId="6A79AD1A" w14:textId="77777777" w:rsidR="00D63556" w:rsidRDefault="00D63556" w:rsidP="00D63556">
      <w:pPr>
        <w:tabs>
          <w:tab w:val="left" w:pos="6650"/>
        </w:tabs>
      </w:pPr>
      <w:r>
        <w:t>Att bara energieffektivisera gav snarare hot om nedskrivning av värdet.</w:t>
      </w:r>
    </w:p>
    <w:p w14:paraId="58F2B26F" w14:textId="77777777" w:rsidR="00D63556" w:rsidRDefault="00D63556" w:rsidP="00D63556">
      <w:pPr>
        <w:tabs>
          <w:tab w:val="left" w:pos="6650"/>
        </w:tabs>
      </w:pPr>
    </w:p>
    <w:p w14:paraId="71B42D0E" w14:textId="2FAFE698" w:rsidR="00D63556" w:rsidRDefault="00D63556" w:rsidP="00D63556">
      <w:pPr>
        <w:tabs>
          <w:tab w:val="left" w:pos="6650"/>
        </w:tabs>
      </w:pPr>
      <w:r w:rsidRPr="0004271B">
        <w:rPr>
          <w:b/>
        </w:rPr>
        <w:t>Kostnadsutveckling</w:t>
      </w:r>
      <w:r>
        <w:br/>
        <w:t>Den privata fastighetsägarföreningen i Sverige har en årlig undersökning</w:t>
      </w:r>
      <w:r w:rsidR="004C0316">
        <w:t xml:space="preserve"> (nilsholgersson.nu)</w:t>
      </w:r>
      <w:r>
        <w:t>. Gäller en byggnad med spec. behov av värme och el med mera.</w:t>
      </w:r>
    </w:p>
    <w:p w14:paraId="28315F09" w14:textId="77777777" w:rsidR="00D63556" w:rsidRDefault="00D63556" w:rsidP="00D63556">
      <w:pPr>
        <w:tabs>
          <w:tab w:val="left" w:pos="6650"/>
        </w:tabs>
      </w:pPr>
      <w:r>
        <w:t>Sveriges samtliga energibolag svarar på vad det kostar att drifta den aktuella byggnaden. Där kan man statistik med historik över utveckling av kostnader. Jan visar graf med 20 år bakåt som visar inflation, el, VA. Kraftig kostnadsutveckling 120 - 140 % av el och VA.</w:t>
      </w:r>
    </w:p>
    <w:p w14:paraId="091793F2" w14:textId="77777777" w:rsidR="00D63556" w:rsidRDefault="00D63556" w:rsidP="00D63556">
      <w:pPr>
        <w:tabs>
          <w:tab w:val="left" w:pos="6650"/>
        </w:tabs>
      </w:pPr>
      <w:r>
        <w:lastRenderedPageBreak/>
        <w:t>Reflektion, vad tror vi själva om utvecklingen 20 år framåt i tiden. El och fjärrvärmescenario att etablerade företag kommer att gå mot fossilfritt bränslesystem. Det kommer att innebära kostnader som fortsätter att stiga på samma sätt som den historiska utvecklingen.</w:t>
      </w:r>
    </w:p>
    <w:p w14:paraId="785C96B6" w14:textId="00F152DD" w:rsidR="00D63556" w:rsidRDefault="00D63556" w:rsidP="00D63556">
      <w:pPr>
        <w:tabs>
          <w:tab w:val="left" w:pos="6650"/>
        </w:tabs>
      </w:pPr>
      <w:r>
        <w:t>Solceller kommer att få en ännu bättre kalkyl än idag.</w:t>
      </w:r>
    </w:p>
    <w:p w14:paraId="130ECDB0" w14:textId="77777777" w:rsidR="00D63556" w:rsidRDefault="00D63556" w:rsidP="00D63556">
      <w:pPr>
        <w:tabs>
          <w:tab w:val="left" w:pos="6650"/>
        </w:tabs>
      </w:pPr>
      <w:r>
        <w:br/>
      </w:r>
      <w:r w:rsidRPr="00A96DB1">
        <w:rPr>
          <w:b/>
        </w:rPr>
        <w:t>Utmaning och lösning</w:t>
      </w:r>
      <w:r w:rsidRPr="00A96DB1">
        <w:rPr>
          <w:b/>
        </w:rPr>
        <w:br/>
      </w:r>
      <w:r>
        <w:t>- Miljöutmaning</w:t>
      </w:r>
      <w:r>
        <w:br/>
        <w:t>- Ekonomisk utmaning</w:t>
      </w:r>
    </w:p>
    <w:p w14:paraId="39F59F4C" w14:textId="77777777" w:rsidR="00D63556" w:rsidRDefault="00D63556" w:rsidP="00D63556">
      <w:pPr>
        <w:tabs>
          <w:tab w:val="left" w:pos="6650"/>
        </w:tabs>
      </w:pPr>
      <w:r>
        <w:t>Lösningen är teknisk (tekniken är inte problemet)</w:t>
      </w:r>
    </w:p>
    <w:p w14:paraId="1EECEF98" w14:textId="63E33CBB" w:rsidR="00D63556" w:rsidRDefault="00D63556" w:rsidP="00D63556">
      <w:pPr>
        <w:tabs>
          <w:tab w:val="left" w:pos="6650"/>
        </w:tabs>
      </w:pPr>
      <w:r>
        <w:t xml:space="preserve">Bottna beslut på att vi ska göra detta </w:t>
      </w:r>
      <w:r w:rsidRPr="00B251A7">
        <w:rPr>
          <w:i/>
          <w:iCs/>
        </w:rPr>
        <w:t>för miljöns skull</w:t>
      </w:r>
      <w:r>
        <w:t xml:space="preserve"> och hitta ekonomiska modeller.</w:t>
      </w:r>
      <w:r w:rsidR="00A04BC4">
        <w:br/>
      </w:r>
    </w:p>
    <w:p w14:paraId="02B04A8D" w14:textId="1F9DB0CC" w:rsidR="00D63556" w:rsidRDefault="00D63556" w:rsidP="00D63556">
      <w:pPr>
        <w:tabs>
          <w:tab w:val="left" w:pos="6650"/>
        </w:tabs>
      </w:pPr>
      <w:r w:rsidRPr="00F03B55">
        <w:rPr>
          <w:b/>
        </w:rPr>
        <w:t>Viktigt</w:t>
      </w:r>
      <w:r w:rsidRPr="00F03B55">
        <w:rPr>
          <w:b/>
        </w:rPr>
        <w:br/>
      </w:r>
      <w:r>
        <w:t>Tekniken finns men måste in i rätt sammanhang</w:t>
      </w:r>
      <w:r w:rsidR="00A04BC4">
        <w:t>.</w:t>
      </w:r>
    </w:p>
    <w:p w14:paraId="4028BCC5" w14:textId="18CBA6E8" w:rsidR="00D63556" w:rsidRDefault="00D63556" w:rsidP="00D63556">
      <w:pPr>
        <w:tabs>
          <w:tab w:val="left" w:pos="6650"/>
        </w:tabs>
      </w:pPr>
      <w:r>
        <w:t>Kunden måste förstå (beställarkompetens)</w:t>
      </w:r>
      <w:r w:rsidR="000E5428">
        <w:t>.</w:t>
      </w:r>
      <w:r>
        <w:t xml:space="preserve"> Vi som ska förvalta måste vilja köpa tekniken</w:t>
      </w:r>
      <w:r w:rsidR="000E5428">
        <w:t>.</w:t>
      </w:r>
    </w:p>
    <w:p w14:paraId="75DE9839" w14:textId="77777777" w:rsidR="00D63556" w:rsidRDefault="00D63556" w:rsidP="00D63556">
      <w:pPr>
        <w:tabs>
          <w:tab w:val="left" w:pos="6650"/>
        </w:tabs>
      </w:pPr>
      <w:r>
        <w:t>Efterfrågan på:</w:t>
      </w:r>
      <w:r>
        <w:br/>
        <w:t>- Fossilfria lösningar</w:t>
      </w:r>
    </w:p>
    <w:p w14:paraId="7782BE8F" w14:textId="77777777" w:rsidR="00D63556" w:rsidRDefault="00D63556" w:rsidP="00D63556">
      <w:pPr>
        <w:pStyle w:val="Liststycke"/>
        <w:numPr>
          <w:ilvl w:val="0"/>
          <w:numId w:val="12"/>
        </w:numPr>
        <w:tabs>
          <w:tab w:val="left" w:pos="6650"/>
        </w:tabs>
        <w:suppressAutoHyphens w:val="0"/>
        <w:autoSpaceDN/>
        <w:spacing w:line="259" w:lineRule="auto"/>
        <w:contextualSpacing/>
        <w:textAlignment w:val="auto"/>
      </w:pPr>
      <w:r>
        <w:t>Robusthet</w:t>
      </w:r>
    </w:p>
    <w:p w14:paraId="6DD57DE4" w14:textId="77777777" w:rsidR="00D63556" w:rsidRDefault="00D63556" w:rsidP="00D63556">
      <w:pPr>
        <w:pStyle w:val="Liststycke"/>
        <w:numPr>
          <w:ilvl w:val="0"/>
          <w:numId w:val="12"/>
        </w:numPr>
        <w:tabs>
          <w:tab w:val="left" w:pos="6650"/>
        </w:tabs>
        <w:suppressAutoHyphens w:val="0"/>
        <w:autoSpaceDN/>
        <w:spacing w:line="259" w:lineRule="auto"/>
        <w:contextualSpacing/>
        <w:textAlignment w:val="auto"/>
      </w:pPr>
      <w:r>
        <w:t>Framtidssäkra investeringar</w:t>
      </w:r>
    </w:p>
    <w:p w14:paraId="324B7D1B" w14:textId="77777777" w:rsidR="00D63556" w:rsidRDefault="00D63556" w:rsidP="00D63556">
      <w:pPr>
        <w:pStyle w:val="Liststycke"/>
        <w:numPr>
          <w:ilvl w:val="0"/>
          <w:numId w:val="12"/>
        </w:numPr>
        <w:tabs>
          <w:tab w:val="left" w:pos="6650"/>
        </w:tabs>
        <w:suppressAutoHyphens w:val="0"/>
        <w:autoSpaceDN/>
        <w:spacing w:line="259" w:lineRule="auto"/>
        <w:contextualSpacing/>
        <w:textAlignment w:val="auto"/>
      </w:pPr>
      <w:r>
        <w:t>Ekonomiska förutsättningar styr vad vi kan göra. Billigt att låna pengar i nuläget, gör det möjligt att investera i egen energiproduktion</w:t>
      </w:r>
    </w:p>
    <w:p w14:paraId="150B303B" w14:textId="57CED1F8" w:rsidR="00D63556" w:rsidRDefault="00D63556" w:rsidP="00D63556">
      <w:pPr>
        <w:tabs>
          <w:tab w:val="left" w:pos="6650"/>
        </w:tabs>
      </w:pPr>
      <w:r>
        <w:t>Vårgårda bland de första som investerade i tekniken. Utvecklade inte något inom produkterna, det vi behöver finns på marknaden från industriell användning. Applikationen är ny.</w:t>
      </w:r>
      <w:r w:rsidR="000E5428">
        <w:br/>
      </w:r>
    </w:p>
    <w:p w14:paraId="6945FC7B" w14:textId="77777777" w:rsidR="00D63556" w:rsidRDefault="00D63556" w:rsidP="00D63556">
      <w:r w:rsidRPr="005D3902">
        <w:rPr>
          <w:b/>
          <w:bCs/>
        </w:rPr>
        <w:t>Fråga: Kommer att det vara dyrt att underhålla?</w:t>
      </w:r>
      <w:r>
        <w:t xml:space="preserve"> </w:t>
      </w:r>
      <w:r>
        <w:br/>
        <w:t>Relativt billigt. Få och robusta tekniska produkter. Enbart kompressorerna som är rörlig. Trycktankarna står för halva entreprenadkostnaden 100 års garanti.</w:t>
      </w:r>
    </w:p>
    <w:p w14:paraId="3CF3EB9A" w14:textId="77777777" w:rsidR="00D63556" w:rsidRDefault="00D63556" w:rsidP="00D63556">
      <w:r>
        <w:t>Bränslecell och elektrolysör. Kan bli smutsiga, kan rengöras med 10 års intervall. Hänger ihop med antal drifttimmar. I fastighetapplikationen körs bränsleceller inte kontinuerligt. Med denna typ av tekniska lösning får vi långa cykler.</w:t>
      </w:r>
    </w:p>
    <w:p w14:paraId="74A24284" w14:textId="77777777" w:rsidR="00D63556" w:rsidRDefault="00D63556" w:rsidP="00D63556">
      <w:r>
        <w:t>Det som kan vara negativt är mycket elektronik för styrning, apparatskåp. Om 10 år känns kanske de systemen föråldrade.</w:t>
      </w:r>
    </w:p>
    <w:p w14:paraId="0FDEBE6A" w14:textId="4833B971" w:rsidR="00D63556" w:rsidRDefault="00D63556" w:rsidP="00D63556">
      <w:r w:rsidRPr="00A96DB1">
        <w:rPr>
          <w:b/>
        </w:rPr>
        <w:t>Fråga</w:t>
      </w:r>
      <w:r w:rsidR="000E5428">
        <w:rPr>
          <w:b/>
        </w:rPr>
        <w:t>:</w:t>
      </w:r>
      <w:r w:rsidRPr="00A96DB1">
        <w:rPr>
          <w:b/>
        </w:rPr>
        <w:t xml:space="preserve"> </w:t>
      </w:r>
      <w:r w:rsidR="000E5428">
        <w:rPr>
          <w:b/>
        </w:rPr>
        <w:t>O</w:t>
      </w:r>
      <w:r w:rsidRPr="00A96DB1">
        <w:rPr>
          <w:b/>
        </w:rPr>
        <w:t>m batterier och miljöaspekter</w:t>
      </w:r>
      <w:r w:rsidRPr="00A96DB1">
        <w:rPr>
          <w:b/>
        </w:rPr>
        <w:br/>
      </w:r>
      <w:r>
        <w:t>Hade det funnits annan batteriteknik än Litiumjoner hade vi valt det. En svag länk ur miljösynpunkt idag. Ny teknik kommer med mer utrymmeskrävande batterier som kan fungera i byggnader.</w:t>
      </w:r>
      <w:r>
        <w:br/>
        <w:t xml:space="preserve">Finns inte batteriteknik idag för långtidslagring. Batterier är mer ett inslag i systemlösningen för att få </w:t>
      </w:r>
      <w:r>
        <w:lastRenderedPageBreak/>
        <w:t>funktioner att fungera. Det är vätgasen som står för energilagringen. Det kommer att finnas behov av ytterligare energilagringstekniker.</w:t>
      </w:r>
    </w:p>
    <w:p w14:paraId="6F3B90BE" w14:textId="77777777" w:rsidR="00D63556" w:rsidRDefault="00D63556" w:rsidP="00D63556"/>
    <w:p w14:paraId="5B2CB79E" w14:textId="77777777" w:rsidR="00D63556" w:rsidRPr="002106BB" w:rsidRDefault="00D63556" w:rsidP="00D63556">
      <w:pPr>
        <w:rPr>
          <w:b/>
        </w:rPr>
      </w:pPr>
      <w:r w:rsidRPr="002106BB">
        <w:rPr>
          <w:b/>
        </w:rPr>
        <w:t>Viktigt</w:t>
      </w:r>
    </w:p>
    <w:p w14:paraId="5D8D0622" w14:textId="77777777" w:rsidR="00D63556" w:rsidRDefault="00D63556" w:rsidP="00D63556">
      <w:pPr>
        <w:pStyle w:val="Liststycke"/>
        <w:numPr>
          <w:ilvl w:val="0"/>
          <w:numId w:val="13"/>
        </w:numPr>
        <w:suppressAutoHyphens w:val="0"/>
        <w:autoSpaceDN/>
        <w:spacing w:line="259" w:lineRule="auto"/>
        <w:contextualSpacing/>
        <w:textAlignment w:val="auto"/>
      </w:pPr>
      <w:r>
        <w:t>Helhetsgrepp om byggnaden</w:t>
      </w:r>
    </w:p>
    <w:p w14:paraId="0631291C" w14:textId="77777777" w:rsidR="00D63556" w:rsidRDefault="00D63556" w:rsidP="00D63556">
      <w:pPr>
        <w:pStyle w:val="Liststycke"/>
        <w:numPr>
          <w:ilvl w:val="0"/>
          <w:numId w:val="13"/>
        </w:numPr>
        <w:suppressAutoHyphens w:val="0"/>
        <w:autoSpaceDN/>
        <w:spacing w:line="259" w:lineRule="auto"/>
        <w:contextualSpacing/>
        <w:textAlignment w:val="auto"/>
      </w:pPr>
      <w:r>
        <w:t>Byggnaden måste vara energisnål</w:t>
      </w:r>
      <w:r>
        <w:br/>
      </w:r>
    </w:p>
    <w:p w14:paraId="2702DA16" w14:textId="77777777" w:rsidR="00D63556" w:rsidRDefault="00D63556" w:rsidP="00D63556">
      <w:pPr>
        <w:pStyle w:val="Liststycke"/>
        <w:numPr>
          <w:ilvl w:val="0"/>
          <w:numId w:val="13"/>
        </w:numPr>
        <w:suppressAutoHyphens w:val="0"/>
        <w:autoSpaceDN/>
        <w:spacing w:line="259" w:lineRule="auto"/>
        <w:contextualSpacing/>
        <w:textAlignment w:val="auto"/>
      </w:pPr>
      <w:r>
        <w:t>Ta miljömålen på allvar</w:t>
      </w:r>
    </w:p>
    <w:p w14:paraId="33753956" w14:textId="77777777" w:rsidR="00D63556" w:rsidRDefault="00D63556" w:rsidP="00D63556">
      <w:pPr>
        <w:pStyle w:val="Liststycke"/>
        <w:numPr>
          <w:ilvl w:val="0"/>
          <w:numId w:val="13"/>
        </w:numPr>
        <w:suppressAutoHyphens w:val="0"/>
        <w:autoSpaceDN/>
        <w:spacing w:line="259" w:lineRule="auto"/>
        <w:contextualSpacing/>
        <w:textAlignment w:val="auto"/>
      </w:pPr>
      <w:r>
        <w:t>Tänk långsiktigt, nytt och hållbart vi måste våga ta kostnader för ny teknik</w:t>
      </w:r>
    </w:p>
    <w:p w14:paraId="33256CB0" w14:textId="77777777" w:rsidR="00D63556" w:rsidRDefault="00D63556" w:rsidP="00D63556">
      <w:pPr>
        <w:pStyle w:val="Liststycke"/>
        <w:numPr>
          <w:ilvl w:val="0"/>
          <w:numId w:val="13"/>
        </w:numPr>
        <w:suppressAutoHyphens w:val="0"/>
        <w:autoSpaceDN/>
        <w:spacing w:line="259" w:lineRule="auto"/>
        <w:contextualSpacing/>
        <w:textAlignment w:val="auto"/>
      </w:pPr>
      <w:r>
        <w:t>Våga vara entreprenör</w:t>
      </w:r>
    </w:p>
    <w:p w14:paraId="3DC76A9D" w14:textId="77777777" w:rsidR="00D63556" w:rsidRDefault="00D63556" w:rsidP="00D63556">
      <w:pPr>
        <w:pStyle w:val="Liststycke"/>
        <w:numPr>
          <w:ilvl w:val="0"/>
          <w:numId w:val="13"/>
        </w:numPr>
        <w:suppressAutoHyphens w:val="0"/>
        <w:autoSpaceDN/>
        <w:spacing w:line="259" w:lineRule="auto"/>
        <w:contextualSpacing/>
        <w:textAlignment w:val="auto"/>
      </w:pPr>
      <w:r>
        <w:t>Utvidga din affärsidé med egen energiproduktion (riktad till fastighetsägare – lönsamma möjligheter)</w:t>
      </w:r>
      <w:r>
        <w:br/>
      </w:r>
    </w:p>
    <w:p w14:paraId="2651D83C" w14:textId="77777777" w:rsidR="00D63556" w:rsidRDefault="00D63556" w:rsidP="00D63556">
      <w:pPr>
        <w:pStyle w:val="Liststycke"/>
        <w:numPr>
          <w:ilvl w:val="0"/>
          <w:numId w:val="13"/>
        </w:numPr>
        <w:suppressAutoHyphens w:val="0"/>
        <w:autoSpaceDN/>
        <w:spacing w:line="259" w:lineRule="auto"/>
        <w:contextualSpacing/>
        <w:textAlignment w:val="auto"/>
      </w:pPr>
      <w:r>
        <w:t>Samverka med räddningstjänsten</w:t>
      </w:r>
    </w:p>
    <w:p w14:paraId="2CE14F6A" w14:textId="77777777" w:rsidR="00D63556" w:rsidRDefault="00D63556" w:rsidP="00D63556">
      <w:pPr>
        <w:pStyle w:val="Liststycke"/>
        <w:numPr>
          <w:ilvl w:val="0"/>
          <w:numId w:val="13"/>
        </w:numPr>
        <w:suppressAutoHyphens w:val="0"/>
        <w:autoSpaceDN/>
        <w:spacing w:line="259" w:lineRule="auto"/>
        <w:contextualSpacing/>
        <w:textAlignment w:val="auto"/>
      </w:pPr>
      <w:r>
        <w:t>Prioritera säkerheten</w:t>
      </w:r>
    </w:p>
    <w:p w14:paraId="5AB05246" w14:textId="77777777" w:rsidR="00D63556" w:rsidRDefault="00D63556" w:rsidP="00D63556">
      <w:r w:rsidRPr="00A96DB1">
        <w:rPr>
          <w:b/>
        </w:rPr>
        <w:t>Säkerhet</w:t>
      </w:r>
      <w:r w:rsidRPr="00A96DB1">
        <w:rPr>
          <w:b/>
        </w:rPr>
        <w:br/>
      </w:r>
      <w:r>
        <w:t>Batterier och vätgaslager är brandfarligt. Personal på räddningstjänsten behöver mer kunskap om hur batterier och vätgas fungerar.</w:t>
      </w:r>
    </w:p>
    <w:p w14:paraId="39512D2F" w14:textId="77777777" w:rsidR="00D63556" w:rsidRDefault="00D63556" w:rsidP="00D63556">
      <w:r>
        <w:t>Vätgas risker och lösning</w:t>
      </w:r>
    </w:p>
    <w:p w14:paraId="7A3F312C" w14:textId="77777777" w:rsidR="00D63556" w:rsidRDefault="00D63556" w:rsidP="00D63556">
      <w:pPr>
        <w:pStyle w:val="Liststycke"/>
        <w:numPr>
          <w:ilvl w:val="0"/>
          <w:numId w:val="16"/>
        </w:numPr>
        <w:suppressAutoHyphens w:val="0"/>
        <w:autoSpaceDN/>
        <w:spacing w:line="259" w:lineRule="auto"/>
        <w:contextualSpacing/>
        <w:textAlignment w:val="auto"/>
      </w:pPr>
      <w:r>
        <w:t xml:space="preserve">Läckage </w:t>
      </w:r>
      <w:r>
        <w:br/>
        <w:t>trycktankar står välventilerat utomhus. Containrar monteras bort vägar och tak efter leverans. Tar bort risk för att knallgas bildas.</w:t>
      </w:r>
    </w:p>
    <w:p w14:paraId="654E61AA" w14:textId="16F5DD73" w:rsidR="00D63556" w:rsidRDefault="00D63556" w:rsidP="00D63556">
      <w:pPr>
        <w:pStyle w:val="Liststycke"/>
        <w:numPr>
          <w:ilvl w:val="0"/>
          <w:numId w:val="16"/>
        </w:numPr>
        <w:suppressAutoHyphens w:val="0"/>
        <w:autoSpaceDN/>
        <w:spacing w:line="259" w:lineRule="auto"/>
        <w:contextualSpacing/>
        <w:textAlignment w:val="auto"/>
      </w:pPr>
      <w:r>
        <w:t>Tryck</w:t>
      </w:r>
      <w:r>
        <w:br/>
        <w:t>Kvalitetskrav på ventiler och liknande. Säkerhetsmarginaler.</w:t>
      </w:r>
      <w:r w:rsidR="00824772">
        <w:br/>
      </w:r>
    </w:p>
    <w:p w14:paraId="0B059A31" w14:textId="77777777" w:rsidR="00D63556" w:rsidRPr="00103D86" w:rsidRDefault="00D63556" w:rsidP="00D63556">
      <w:pPr>
        <w:rPr>
          <w:b/>
          <w:bCs/>
        </w:rPr>
      </w:pPr>
      <w:r w:rsidRPr="00103D86">
        <w:rPr>
          <w:b/>
          <w:bCs/>
        </w:rPr>
        <w:t>Vilka tillstånd behövs?</w:t>
      </w:r>
    </w:p>
    <w:p w14:paraId="70F8FEB3" w14:textId="0740BD12" w:rsidR="00D63556" w:rsidRDefault="00D63556" w:rsidP="00D63556">
      <w:r>
        <w:t>2 olika typer av tillstånd</w:t>
      </w:r>
      <w:r>
        <w:br/>
        <w:t>- LBE ansökan</w:t>
      </w:r>
      <w:r>
        <w:br/>
        <w:t>Lagen om brandfarlig explosiv vara. Blankett som fylls i. Bilaga riskanalys.</w:t>
      </w:r>
      <w:r>
        <w:br/>
        <w:t xml:space="preserve">Tillstånd får du först när byggnaden/anläggningen är klar och besiktigad. </w:t>
      </w:r>
      <w:r>
        <w:br/>
      </w:r>
    </w:p>
    <w:p w14:paraId="1F5E9B13" w14:textId="30328D24" w:rsidR="00873945" w:rsidRPr="00873945" w:rsidRDefault="00873945" w:rsidP="00873945">
      <w:pPr>
        <w:rPr>
          <w:b/>
          <w:bCs/>
        </w:rPr>
      </w:pPr>
      <w:r w:rsidRPr="00873945">
        <w:rPr>
          <w:b/>
          <w:bCs/>
        </w:rPr>
        <w:t>Fråga: Om elektrolys med kranvatten</w:t>
      </w:r>
      <w:r>
        <w:rPr>
          <w:b/>
          <w:bCs/>
        </w:rPr>
        <w:br/>
      </w:r>
      <w:r>
        <w:t>Kranvatten renas innan det kan användas för elektrolys. Kvalitet på vattnet och på gas är jätteviktig för systemets längd och driftslängd. Kan också använda regnvatten eller ha egen brunn. Går åt cirka 60 m</w:t>
      </w:r>
      <w:r w:rsidRPr="00E04187">
        <w:rPr>
          <w:vertAlign w:val="superscript"/>
        </w:rPr>
        <w:t>3</w:t>
      </w:r>
      <w:r>
        <w:t xml:space="preserve"> vatten för att producera gas till 12 200 m</w:t>
      </w:r>
      <w:r w:rsidRPr="00E04187">
        <w:rPr>
          <w:vertAlign w:val="superscript"/>
        </w:rPr>
        <w:t>2</w:t>
      </w:r>
      <w:r>
        <w:t xml:space="preserve"> byggnad i styvt 5 månader.</w:t>
      </w:r>
    </w:p>
    <w:p w14:paraId="13C1A76D" w14:textId="77777777" w:rsidR="00873945" w:rsidRDefault="00873945" w:rsidP="00D63556"/>
    <w:p w14:paraId="1B4FFC03" w14:textId="33FC8411" w:rsidR="00D63556" w:rsidRDefault="00D63556" w:rsidP="00D63556">
      <w:r w:rsidRPr="00A96DB1">
        <w:rPr>
          <w:b/>
        </w:rPr>
        <w:lastRenderedPageBreak/>
        <w:t>Fråga: Är anläggningen i Vårgårda igång?</w:t>
      </w:r>
      <w:r w:rsidRPr="00A96DB1">
        <w:rPr>
          <w:b/>
        </w:rPr>
        <w:br/>
      </w:r>
      <w:r>
        <w:t>6 huskroppar ska evakueras 1 i taget. I Vårgårda 2 huskroppar är färdiga. Tredje huskropp ska vara klar under hösten. I varje huskropp är den byggnadstekniken klar. Trycktankarna är inte på plats. Beror på att riskklassningsplan med Räddningstjänsten och MSB tog ett år att ta fram. Riskanalys innehåller till stora delar hur installation är utförd, vad man har för rutiner och kompetens i förvaltningen. Sätter upp olika scenari</w:t>
      </w:r>
      <w:r w:rsidR="00230C92">
        <w:t>er</w:t>
      </w:r>
      <w:bookmarkStart w:id="0" w:name="_GoBack"/>
      <w:bookmarkEnd w:id="0"/>
      <w:r>
        <w:t xml:space="preserve"> och hur man löser dem. Larm, rutiner, kunskap med mera kan vara viktiga delar i kvalitetssäkringen. I riskanalys hur batteribackup får hanteras i husen. Få säkerhetskrav i privata batteriinstallationer, men i Vårgårda tog man med sig detta.</w:t>
      </w:r>
    </w:p>
    <w:p w14:paraId="6683B09E" w14:textId="77777777" w:rsidR="00D63556" w:rsidRDefault="00D63556" w:rsidP="00D63556"/>
    <w:p w14:paraId="5E6DFE82" w14:textId="4727705E" w:rsidR="003C11CB" w:rsidRPr="00717CD9" w:rsidRDefault="00103D86" w:rsidP="00717CD9">
      <w:r>
        <w:t xml:space="preserve">Föreläsningen avslutas. </w:t>
      </w:r>
    </w:p>
    <w:sectPr w:rsidR="003C11CB" w:rsidRPr="00717CD9" w:rsidSect="00392B57">
      <w:headerReference w:type="default" r:id="rId11"/>
      <w:footerReference w:type="default" r:id="rId12"/>
      <w:pgSz w:w="11906" w:h="16838"/>
      <w:pgMar w:top="1417" w:right="1417" w:bottom="2127" w:left="141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436AC" w14:textId="77777777" w:rsidR="00D429DD" w:rsidRDefault="00D429DD" w:rsidP="00712C53">
      <w:pPr>
        <w:spacing w:after="0" w:line="240" w:lineRule="auto"/>
      </w:pPr>
      <w:r>
        <w:separator/>
      </w:r>
    </w:p>
  </w:endnote>
  <w:endnote w:type="continuationSeparator" w:id="0">
    <w:p w14:paraId="61BA54DE" w14:textId="77777777" w:rsidR="00D429DD" w:rsidRDefault="00D429DD" w:rsidP="00712C53">
      <w:pPr>
        <w:spacing w:after="0" w:line="240" w:lineRule="auto"/>
      </w:pPr>
      <w:r>
        <w:continuationSeparator/>
      </w:r>
    </w:p>
  </w:endnote>
  <w:endnote w:type="continuationNotice" w:id="1">
    <w:p w14:paraId="4E75BB1C" w14:textId="77777777" w:rsidR="00D429DD" w:rsidRDefault="00D42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otham Rounded Book">
    <w:altName w:val="Calibri"/>
    <w:panose1 w:val="00000000000000000000"/>
    <w:charset w:val="00"/>
    <w:family w:val="modern"/>
    <w:notTrueType/>
    <w:pitch w:val="variable"/>
    <w:sig w:usb0="A00000FF" w:usb1="4000004A" w:usb2="00000000" w:usb3="00000000" w:csb0="0000000B"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5ECC" w14:textId="485DD000" w:rsidR="00712C53" w:rsidRPr="007D3B5B" w:rsidRDefault="00106E1C" w:rsidP="004B5DE3">
    <w:pPr>
      <w:pStyle w:val="ESSNormal"/>
      <w:rPr>
        <w:b/>
      </w:rPr>
    </w:pPr>
    <w:r w:rsidRPr="001F243F">
      <w:rPr>
        <w:rFonts w:ascii="Gotham Rounded Book" w:hAnsi="Gotham Rounded Book" w:cs="Gotham Rounded Book"/>
        <w:noProof/>
        <w:color w:val="7FC399"/>
        <w:sz w:val="16"/>
        <w:szCs w:val="16"/>
      </w:rPr>
      <w:drawing>
        <wp:anchor distT="0" distB="0" distL="114300" distR="114300" simplePos="0" relativeHeight="251658241" behindDoc="1" locked="0" layoutInCell="1" allowOverlap="1" wp14:anchorId="3EF623A7" wp14:editId="45DCFD03">
          <wp:simplePos x="0" y="0"/>
          <wp:positionH relativeFrom="margin">
            <wp:posOffset>-680720</wp:posOffset>
          </wp:positionH>
          <wp:positionV relativeFrom="paragraph">
            <wp:posOffset>-661035</wp:posOffset>
          </wp:positionV>
          <wp:extent cx="1257300" cy="377190"/>
          <wp:effectExtent l="0" t="0" r="0" b="3810"/>
          <wp:wrapTight wrapText="bothSides">
            <wp:wrapPolygon edited="0">
              <wp:start x="0" y="0"/>
              <wp:lineTo x="0" y="20727"/>
              <wp:lineTo x="21273" y="20727"/>
              <wp:lineTo x="21273" y="0"/>
              <wp:lineTo x="0" y="0"/>
            </wp:wrapPolygon>
          </wp:wrapTight>
          <wp:docPr id="238" name="Bildobjekt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377190"/>
                  </a:xfrm>
                  <a:prstGeom prst="rect">
                    <a:avLst/>
                  </a:prstGeom>
                </pic:spPr>
              </pic:pic>
            </a:graphicData>
          </a:graphic>
          <wp14:sizeRelH relativeFrom="margin">
            <wp14:pctWidth>0</wp14:pctWidth>
          </wp14:sizeRelH>
          <wp14:sizeRelV relativeFrom="margin">
            <wp14:pctHeight>0</wp14:pctHeight>
          </wp14:sizeRelV>
        </wp:anchor>
      </w:drawing>
    </w:r>
    <w:r w:rsidR="004701DD">
      <w:rPr>
        <w:noProof/>
      </w:rPr>
      <w:drawing>
        <wp:anchor distT="0" distB="0" distL="114300" distR="114300" simplePos="0" relativeHeight="251660294" behindDoc="1" locked="0" layoutInCell="1" allowOverlap="1" wp14:anchorId="10D6ABBE" wp14:editId="0A45184A">
          <wp:simplePos x="0" y="0"/>
          <wp:positionH relativeFrom="margin">
            <wp:posOffset>552450</wp:posOffset>
          </wp:positionH>
          <wp:positionV relativeFrom="paragraph">
            <wp:posOffset>-262890</wp:posOffset>
          </wp:positionV>
          <wp:extent cx="2105025" cy="567055"/>
          <wp:effectExtent l="0" t="0" r="9525" b="4445"/>
          <wp:wrapTight wrapText="bothSides">
            <wp:wrapPolygon edited="0">
              <wp:start x="0" y="0"/>
              <wp:lineTo x="0" y="21044"/>
              <wp:lineTo x="21502" y="21044"/>
              <wp:lineTo x="21502" y="0"/>
              <wp:lineTo x="0" y="0"/>
            </wp:wrapPolygon>
          </wp:wrapTight>
          <wp:docPr id="9" name="Bildobjekt 9" descr="En bild som visar ritning, kloc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BSR_logo_EUflag_500px.jpg"/>
                  <pic:cNvPicPr/>
                </pic:nvPicPr>
                <pic:blipFill>
                  <a:blip r:embed="rId2">
                    <a:extLst>
                      <a:ext uri="{28A0092B-C50C-407E-A947-70E740481C1C}">
                        <a14:useLocalDpi xmlns:a14="http://schemas.microsoft.com/office/drawing/2010/main" val="0"/>
                      </a:ext>
                    </a:extLst>
                  </a:blip>
                  <a:stretch>
                    <a:fillRect/>
                  </a:stretch>
                </pic:blipFill>
                <pic:spPr>
                  <a:xfrm>
                    <a:off x="0" y="0"/>
                    <a:ext cx="2105025" cy="567055"/>
                  </a:xfrm>
                  <a:prstGeom prst="rect">
                    <a:avLst/>
                  </a:prstGeom>
                </pic:spPr>
              </pic:pic>
            </a:graphicData>
          </a:graphic>
          <wp14:sizeRelH relativeFrom="margin">
            <wp14:pctWidth>0</wp14:pctWidth>
          </wp14:sizeRelH>
          <wp14:sizeRelV relativeFrom="margin">
            <wp14:pctHeight>0</wp14:pctHeight>
          </wp14:sizeRelV>
        </wp:anchor>
      </w:drawing>
    </w:r>
    <w:r w:rsidR="004701DD">
      <w:rPr>
        <w:noProof/>
      </w:rPr>
      <w:drawing>
        <wp:anchor distT="0" distB="0" distL="114300" distR="114300" simplePos="0" relativeHeight="251658246" behindDoc="1" locked="0" layoutInCell="1" allowOverlap="1" wp14:anchorId="5D4031EA" wp14:editId="44CF7877">
          <wp:simplePos x="0" y="0"/>
          <wp:positionH relativeFrom="margin">
            <wp:posOffset>3710305</wp:posOffset>
          </wp:positionH>
          <wp:positionV relativeFrom="paragraph">
            <wp:posOffset>-634365</wp:posOffset>
          </wp:positionV>
          <wp:extent cx="893445" cy="426720"/>
          <wp:effectExtent l="0" t="0" r="1905" b="0"/>
          <wp:wrapTight wrapText="bothSides">
            <wp:wrapPolygon edited="0">
              <wp:start x="0" y="0"/>
              <wp:lineTo x="0" y="20250"/>
              <wp:lineTo x="21186" y="20250"/>
              <wp:lineTo x="21186" y="0"/>
              <wp:lineTo x="0" y="0"/>
            </wp:wrapPolygon>
          </wp:wrapTight>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893445" cy="426720"/>
                  </a:xfrm>
                  <a:prstGeom prst="rect">
                    <a:avLst/>
                  </a:prstGeom>
                </pic:spPr>
              </pic:pic>
            </a:graphicData>
          </a:graphic>
          <wp14:sizeRelH relativeFrom="margin">
            <wp14:pctWidth>0</wp14:pctWidth>
          </wp14:sizeRelH>
          <wp14:sizeRelV relativeFrom="margin">
            <wp14:pctHeight>0</wp14:pctHeight>
          </wp14:sizeRelV>
        </wp:anchor>
      </w:drawing>
    </w:r>
    <w:r w:rsidR="0044675F">
      <w:rPr>
        <w:noProof/>
      </w:rPr>
      <w:drawing>
        <wp:anchor distT="0" distB="0" distL="114300" distR="114300" simplePos="0" relativeHeight="251658243" behindDoc="1" locked="0" layoutInCell="1" allowOverlap="1" wp14:anchorId="30D8162C" wp14:editId="41DE496F">
          <wp:simplePos x="0" y="0"/>
          <wp:positionH relativeFrom="margin">
            <wp:posOffset>4943475</wp:posOffset>
          </wp:positionH>
          <wp:positionV relativeFrom="paragraph">
            <wp:posOffset>-615315</wp:posOffset>
          </wp:positionV>
          <wp:extent cx="1293495" cy="422275"/>
          <wp:effectExtent l="0" t="0" r="0" b="0"/>
          <wp:wrapTight wrapText="bothSides">
            <wp:wrapPolygon edited="0">
              <wp:start x="0" y="0"/>
              <wp:lineTo x="0" y="20463"/>
              <wp:lineTo x="20359" y="20463"/>
              <wp:lineTo x="20677" y="18514"/>
              <wp:lineTo x="19087" y="16565"/>
              <wp:lineTo x="16542" y="15591"/>
              <wp:lineTo x="19405" y="2923"/>
              <wp:lineTo x="19087" y="0"/>
              <wp:lineTo x="0" y="0"/>
            </wp:wrapPolygon>
          </wp:wrapTight>
          <wp:docPr id="237" name="Bildobjekt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Ulogo_eng_v_RGB.png"/>
                  <pic:cNvPicPr/>
                </pic:nvPicPr>
                <pic:blipFill rotWithShape="1">
                  <a:blip r:embed="rId4" cstate="print">
                    <a:extLst>
                      <a:ext uri="{28A0092B-C50C-407E-A947-70E740481C1C}">
                        <a14:useLocalDpi xmlns:a14="http://schemas.microsoft.com/office/drawing/2010/main" val="0"/>
                      </a:ext>
                    </a:extLst>
                  </a:blip>
                  <a:srcRect l="1" r="-8716"/>
                  <a:stretch/>
                </pic:blipFill>
                <pic:spPr bwMode="auto">
                  <a:xfrm>
                    <a:off x="0" y="0"/>
                    <a:ext cx="1293495" cy="422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675F">
      <w:rPr>
        <w:noProof/>
      </w:rPr>
      <w:drawing>
        <wp:anchor distT="0" distB="0" distL="114300" distR="114300" simplePos="0" relativeHeight="251658244" behindDoc="1" locked="0" layoutInCell="1" allowOverlap="1" wp14:anchorId="59BCD919" wp14:editId="774B23BE">
          <wp:simplePos x="0" y="0"/>
          <wp:positionH relativeFrom="margin">
            <wp:posOffset>1988820</wp:posOffset>
          </wp:positionH>
          <wp:positionV relativeFrom="paragraph">
            <wp:posOffset>-713105</wp:posOffset>
          </wp:positionV>
          <wp:extent cx="1363980" cy="580390"/>
          <wp:effectExtent l="0" t="0" r="0" b="0"/>
          <wp:wrapTight wrapText="bothSides">
            <wp:wrapPolygon edited="0">
              <wp:start x="5128" y="4963"/>
              <wp:lineTo x="2715" y="7090"/>
              <wp:lineTo x="2715" y="12053"/>
              <wp:lineTo x="5732" y="15597"/>
              <wp:lineTo x="6939" y="15597"/>
              <wp:lineTo x="19006" y="14179"/>
              <wp:lineTo x="19006" y="6381"/>
              <wp:lineTo x="7240" y="4963"/>
              <wp:lineTo x="5128" y="4963"/>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398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75F">
      <w:rPr>
        <w:rFonts w:ascii="Gotham Rounded Book" w:hAnsi="Gotham Rounded Book" w:cs="Gotham Rounded Book"/>
        <w:noProof/>
        <w:color w:val="7FC399"/>
        <w:sz w:val="16"/>
        <w:szCs w:val="16"/>
      </w:rPr>
      <w:drawing>
        <wp:anchor distT="0" distB="0" distL="114300" distR="114300" simplePos="0" relativeHeight="251659270" behindDoc="1" locked="0" layoutInCell="1" allowOverlap="1" wp14:anchorId="737463CA" wp14:editId="551FBFCF">
          <wp:simplePos x="0" y="0"/>
          <wp:positionH relativeFrom="margin">
            <wp:posOffset>836930</wp:posOffset>
          </wp:positionH>
          <wp:positionV relativeFrom="paragraph">
            <wp:posOffset>-636905</wp:posOffset>
          </wp:positionV>
          <wp:extent cx="812165" cy="332105"/>
          <wp:effectExtent l="0" t="0" r="6985" b="0"/>
          <wp:wrapTight wrapText="bothSides">
            <wp:wrapPolygon edited="0">
              <wp:start x="0" y="0"/>
              <wp:lineTo x="0" y="19824"/>
              <wp:lineTo x="21279" y="19824"/>
              <wp:lineTo x="21279" y="0"/>
              <wp:lineTo x="0" y="0"/>
            </wp:wrapPolygon>
          </wp:wrapTight>
          <wp:docPr id="4" name="Bildobjekt 4"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tNow_logo_rgb.jpg"/>
                  <pic:cNvPicPr/>
                </pic:nvPicPr>
                <pic:blipFill>
                  <a:blip r:embed="rId6">
                    <a:extLst>
                      <a:ext uri="{28A0092B-C50C-407E-A947-70E740481C1C}">
                        <a14:useLocalDpi xmlns:a14="http://schemas.microsoft.com/office/drawing/2010/main" val="0"/>
                      </a:ext>
                    </a:extLst>
                  </a:blip>
                  <a:stretch>
                    <a:fillRect/>
                  </a:stretch>
                </pic:blipFill>
                <pic:spPr>
                  <a:xfrm>
                    <a:off x="0" y="0"/>
                    <a:ext cx="812165" cy="332105"/>
                  </a:xfrm>
                  <a:prstGeom prst="rect">
                    <a:avLst/>
                  </a:prstGeom>
                </pic:spPr>
              </pic:pic>
            </a:graphicData>
          </a:graphic>
        </wp:anchor>
      </w:drawing>
    </w:r>
    <w:r w:rsidR="004A137A">
      <w:rPr>
        <w:rFonts w:ascii="Gotham Rounded Book" w:hAnsi="Gotham Rounded Book" w:cs="Gotham Rounded Book"/>
        <w:noProof/>
        <w:color w:val="7FC399"/>
        <w:sz w:val="16"/>
        <w:szCs w:val="16"/>
      </w:rPr>
      <mc:AlternateContent>
        <mc:Choice Requires="wps">
          <w:drawing>
            <wp:anchor distT="0" distB="0" distL="114300" distR="114300" simplePos="0" relativeHeight="251658242" behindDoc="0" locked="0" layoutInCell="1" allowOverlap="1" wp14:anchorId="1F00EDCD" wp14:editId="553B5F5C">
              <wp:simplePos x="0" y="0"/>
              <wp:positionH relativeFrom="page">
                <wp:posOffset>133350</wp:posOffset>
              </wp:positionH>
              <wp:positionV relativeFrom="paragraph">
                <wp:posOffset>-734695</wp:posOffset>
              </wp:positionV>
              <wp:extent cx="7484110" cy="0"/>
              <wp:effectExtent l="0" t="0" r="0" b="0"/>
              <wp:wrapNone/>
              <wp:docPr id="24" name="Rak koppling 24"/>
              <wp:cNvGraphicFramePr/>
              <a:graphic xmlns:a="http://schemas.openxmlformats.org/drawingml/2006/main">
                <a:graphicData uri="http://schemas.microsoft.com/office/word/2010/wordprocessingShape">
                  <wps:wsp>
                    <wps:cNvCnPr/>
                    <wps:spPr>
                      <a:xfrm>
                        <a:off x="0" y="0"/>
                        <a:ext cx="74841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6EDA82" id="Rak koppling 24" o:spid="_x0000_s1026" style="position:absolute;z-index:251658242;visibility:visible;mso-wrap-style:square;mso-wrap-distance-left:9pt;mso-wrap-distance-top:0;mso-wrap-distance-right:9pt;mso-wrap-distance-bottom:0;mso-position-horizontal:absolute;mso-position-horizontal-relative:page;mso-position-vertical:absolute;mso-position-vertical-relative:text" from="10.5pt,-57.85pt" to="599.8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" strokecolor="#4472c4 [3204]" strokeweight=".5pt">
              <v:stroke joinstyle="miter"/>
              <w10:wrap anchorx="page"/>
            </v:line>
          </w:pict>
        </mc:Fallback>
      </mc:AlternateContent>
    </w:r>
    <w:r w:rsidR="00E04B05">
      <w:rPr>
        <w:noProof/>
      </w:rPr>
      <mc:AlternateContent>
        <mc:Choice Requires="wps">
          <w:drawing>
            <wp:anchor distT="45720" distB="45720" distL="114300" distR="114300" simplePos="0" relativeHeight="251658245" behindDoc="0" locked="0" layoutInCell="1" allowOverlap="1" wp14:anchorId="275AF1BD" wp14:editId="6F4B1A3E">
              <wp:simplePos x="0" y="0"/>
              <wp:positionH relativeFrom="margin">
                <wp:align>right</wp:align>
              </wp:positionH>
              <wp:positionV relativeFrom="paragraph">
                <wp:posOffset>1061085</wp:posOffset>
              </wp:positionV>
              <wp:extent cx="1571625" cy="561975"/>
              <wp:effectExtent l="0" t="0" r="9525" b="952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561975"/>
                      </a:xfrm>
                      <a:prstGeom prst="rect">
                        <a:avLst/>
                      </a:prstGeom>
                      <a:solidFill>
                        <a:srgbClr val="FFFFFF"/>
                      </a:solidFill>
                      <a:ln w="9525">
                        <a:noFill/>
                        <a:miter lim="800000"/>
                        <a:headEnd/>
                        <a:tailEnd/>
                      </a:ln>
                    </wps:spPr>
                    <wps:txbx>
                      <w:txbxContent>
                        <w:p w14:paraId="3AAC7F5E" w14:textId="7AA7F430" w:rsidR="00E04B05" w:rsidRDefault="00E04B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5AF1BD" id="_x0000_t202" coordsize="21600,21600" o:spt="202" path="m,l,21600r21600,l21600,xe">
              <v:stroke joinstyle="miter"/>
              <v:path gradientshapeok="t" o:connecttype="rect"/>
            </v:shapetype>
            <v:shape id="Textruta 2" o:spid="_x0000_s1026" type="#_x0000_t202" style="position:absolute;margin-left:72.55pt;margin-top:83.55pt;width:123.75pt;height:44.2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" stroked="f">
              <v:textbox>
                <w:txbxContent>
                  <w:p w14:paraId="3AAC7F5E" w14:textId="7AA7F430" w:rsidR="00E04B05" w:rsidRDefault="00E04B05"/>
                </w:txbxContent>
              </v:textbox>
              <w10:wrap type="square" anchorx="margin"/>
            </v:shape>
          </w:pict>
        </mc:Fallback>
      </mc:AlternateContent>
    </w:r>
    <w:r w:rsidR="1985302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A5B18" w14:textId="77777777" w:rsidR="00D429DD" w:rsidRDefault="00D429DD" w:rsidP="00712C53">
      <w:pPr>
        <w:spacing w:after="0" w:line="240" w:lineRule="auto"/>
      </w:pPr>
      <w:r>
        <w:separator/>
      </w:r>
    </w:p>
  </w:footnote>
  <w:footnote w:type="continuationSeparator" w:id="0">
    <w:p w14:paraId="427DE284" w14:textId="77777777" w:rsidR="00D429DD" w:rsidRDefault="00D429DD" w:rsidP="00712C53">
      <w:pPr>
        <w:spacing w:after="0" w:line="240" w:lineRule="auto"/>
      </w:pPr>
      <w:r>
        <w:continuationSeparator/>
      </w:r>
    </w:p>
  </w:footnote>
  <w:footnote w:type="continuationNotice" w:id="1">
    <w:p w14:paraId="0D85AFFC" w14:textId="77777777" w:rsidR="00D429DD" w:rsidRDefault="00D429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E93F2" w14:textId="1F6C0219" w:rsidR="00B96184" w:rsidRPr="0024798D" w:rsidRDefault="00F30710" w:rsidP="00144A7E">
    <w:pPr>
      <w:pStyle w:val="Rubrik1"/>
      <w:spacing w:after="100" w:afterAutospacing="1"/>
      <w:rPr>
        <w:b/>
      </w:rPr>
    </w:pPr>
    <w:r w:rsidRPr="0024798D">
      <w:rPr>
        <w:b/>
      </w:rPr>
      <w:t>Energisamverkan Blekinge</w:t>
    </w:r>
  </w:p>
  <w:p w14:paraId="142A73B5" w14:textId="4AF27165" w:rsidR="00144A7E" w:rsidRPr="0024798D" w:rsidRDefault="00DF0695" w:rsidP="00B96184">
    <w:pPr>
      <w:pStyle w:val="Rubrik1"/>
      <w:spacing w:after="100" w:afterAutospacing="1"/>
    </w:pPr>
    <w:r>
      <w:rPr>
        <w:b/>
      </w:rPr>
      <w:t>Webbinarium</w:t>
    </w:r>
    <w:r w:rsidR="00AD4C2F" w:rsidRPr="0024798D">
      <w:rPr>
        <w:b/>
      </w:rPr>
      <w:t xml:space="preserve"> </w:t>
    </w:r>
    <w:r w:rsidR="00BA1062" w:rsidRPr="0024798D">
      <w:rPr>
        <w:b/>
      </w:rPr>
      <w:t>20</w:t>
    </w:r>
    <w:r>
      <w:rPr>
        <w:b/>
      </w:rPr>
      <w:t>20</w:t>
    </w:r>
    <w:r w:rsidR="00BA1062" w:rsidRPr="0024798D">
      <w:rPr>
        <w:b/>
      </w:rPr>
      <w:t>-</w:t>
    </w:r>
    <w:r>
      <w:rPr>
        <w:b/>
      </w:rPr>
      <w:t>04</w:t>
    </w:r>
    <w:r w:rsidR="00BA1062" w:rsidRPr="0024798D">
      <w:rPr>
        <w:b/>
      </w:rPr>
      <w:t>-</w:t>
    </w:r>
    <w:r w:rsidR="00F0450C" w:rsidRPr="0024798D">
      <w:rPr>
        <w:b/>
      </w:rPr>
      <w:t>2</w:t>
    </w:r>
    <w:r>
      <w:rPr>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68E9"/>
    <w:multiLevelType w:val="multilevel"/>
    <w:tmpl w:val="E0AE2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961C2"/>
    <w:multiLevelType w:val="hybridMultilevel"/>
    <w:tmpl w:val="FFFFFFFF"/>
    <w:lvl w:ilvl="0" w:tplc="36CEC9A8">
      <w:start w:val="1"/>
      <w:numFmt w:val="decimal"/>
      <w:lvlText w:val="%1."/>
      <w:lvlJc w:val="left"/>
      <w:pPr>
        <w:ind w:left="720" w:hanging="360"/>
      </w:pPr>
    </w:lvl>
    <w:lvl w:ilvl="1" w:tplc="CDA6E674">
      <w:start w:val="1"/>
      <w:numFmt w:val="lowerLetter"/>
      <w:lvlText w:val="%2."/>
      <w:lvlJc w:val="left"/>
      <w:pPr>
        <w:ind w:left="1440" w:hanging="360"/>
      </w:pPr>
    </w:lvl>
    <w:lvl w:ilvl="2" w:tplc="A86258C0">
      <w:start w:val="1"/>
      <w:numFmt w:val="lowerRoman"/>
      <w:lvlText w:val="%3."/>
      <w:lvlJc w:val="right"/>
      <w:pPr>
        <w:ind w:left="2160" w:hanging="180"/>
      </w:pPr>
    </w:lvl>
    <w:lvl w:ilvl="3" w:tplc="3CB68C30">
      <w:start w:val="1"/>
      <w:numFmt w:val="decimal"/>
      <w:lvlText w:val="%4."/>
      <w:lvlJc w:val="left"/>
      <w:pPr>
        <w:ind w:left="2880" w:hanging="360"/>
      </w:pPr>
    </w:lvl>
    <w:lvl w:ilvl="4" w:tplc="6FC41EAC">
      <w:start w:val="1"/>
      <w:numFmt w:val="lowerLetter"/>
      <w:lvlText w:val="%5."/>
      <w:lvlJc w:val="left"/>
      <w:pPr>
        <w:ind w:left="3600" w:hanging="360"/>
      </w:pPr>
    </w:lvl>
    <w:lvl w:ilvl="5" w:tplc="01AEDCEC">
      <w:start w:val="1"/>
      <w:numFmt w:val="lowerRoman"/>
      <w:lvlText w:val="%6."/>
      <w:lvlJc w:val="right"/>
      <w:pPr>
        <w:ind w:left="4320" w:hanging="180"/>
      </w:pPr>
    </w:lvl>
    <w:lvl w:ilvl="6" w:tplc="F6965A18">
      <w:start w:val="1"/>
      <w:numFmt w:val="decimal"/>
      <w:lvlText w:val="%7."/>
      <w:lvlJc w:val="left"/>
      <w:pPr>
        <w:ind w:left="5040" w:hanging="360"/>
      </w:pPr>
    </w:lvl>
    <w:lvl w:ilvl="7" w:tplc="DD4EB6C0">
      <w:start w:val="1"/>
      <w:numFmt w:val="lowerLetter"/>
      <w:lvlText w:val="%8."/>
      <w:lvlJc w:val="left"/>
      <w:pPr>
        <w:ind w:left="5760" w:hanging="360"/>
      </w:pPr>
    </w:lvl>
    <w:lvl w:ilvl="8" w:tplc="6584FF5C">
      <w:start w:val="1"/>
      <w:numFmt w:val="lowerRoman"/>
      <w:lvlText w:val="%9."/>
      <w:lvlJc w:val="right"/>
      <w:pPr>
        <w:ind w:left="6480" w:hanging="180"/>
      </w:pPr>
    </w:lvl>
  </w:abstractNum>
  <w:abstractNum w:abstractNumId="2" w15:restartNumberingAfterBreak="0">
    <w:nsid w:val="28771788"/>
    <w:multiLevelType w:val="hybridMultilevel"/>
    <w:tmpl w:val="F4227642"/>
    <w:lvl w:ilvl="0" w:tplc="2AA2E8AE">
      <w:start w:val="10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90B4E59"/>
    <w:multiLevelType w:val="hybridMultilevel"/>
    <w:tmpl w:val="F90AA7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3EC21DD"/>
    <w:multiLevelType w:val="hybridMultilevel"/>
    <w:tmpl w:val="B04E53BA"/>
    <w:lvl w:ilvl="0" w:tplc="9148EA70">
      <w:start w:val="1"/>
      <w:numFmt w:val="decimal"/>
      <w:lvlText w:val="%1."/>
      <w:lvlJc w:val="left"/>
      <w:pPr>
        <w:ind w:left="720" w:hanging="360"/>
      </w:pPr>
    </w:lvl>
    <w:lvl w:ilvl="1" w:tplc="83C22E00">
      <w:start w:val="1"/>
      <w:numFmt w:val="lowerLetter"/>
      <w:lvlText w:val="%2."/>
      <w:lvlJc w:val="left"/>
      <w:pPr>
        <w:ind w:left="1440" w:hanging="360"/>
      </w:pPr>
    </w:lvl>
    <w:lvl w:ilvl="2" w:tplc="39DAC23C">
      <w:start w:val="1"/>
      <w:numFmt w:val="lowerRoman"/>
      <w:lvlText w:val="%3."/>
      <w:lvlJc w:val="right"/>
      <w:pPr>
        <w:ind w:left="2160" w:hanging="180"/>
      </w:pPr>
    </w:lvl>
    <w:lvl w:ilvl="3" w:tplc="18D85CA2">
      <w:start w:val="1"/>
      <w:numFmt w:val="decimal"/>
      <w:lvlText w:val="%4."/>
      <w:lvlJc w:val="left"/>
      <w:pPr>
        <w:ind w:left="2880" w:hanging="360"/>
      </w:pPr>
    </w:lvl>
    <w:lvl w:ilvl="4" w:tplc="20B2A63E">
      <w:start w:val="1"/>
      <w:numFmt w:val="lowerLetter"/>
      <w:lvlText w:val="%5."/>
      <w:lvlJc w:val="left"/>
      <w:pPr>
        <w:ind w:left="3600" w:hanging="360"/>
      </w:pPr>
    </w:lvl>
    <w:lvl w:ilvl="5" w:tplc="2BB296D0">
      <w:start w:val="1"/>
      <w:numFmt w:val="lowerRoman"/>
      <w:lvlText w:val="%6."/>
      <w:lvlJc w:val="right"/>
      <w:pPr>
        <w:ind w:left="4320" w:hanging="180"/>
      </w:pPr>
    </w:lvl>
    <w:lvl w:ilvl="6" w:tplc="515EDD94">
      <w:start w:val="1"/>
      <w:numFmt w:val="decimal"/>
      <w:lvlText w:val="%7."/>
      <w:lvlJc w:val="left"/>
      <w:pPr>
        <w:ind w:left="5040" w:hanging="360"/>
      </w:pPr>
    </w:lvl>
    <w:lvl w:ilvl="7" w:tplc="229AF75C">
      <w:start w:val="1"/>
      <w:numFmt w:val="lowerLetter"/>
      <w:lvlText w:val="%8."/>
      <w:lvlJc w:val="left"/>
      <w:pPr>
        <w:ind w:left="5760" w:hanging="360"/>
      </w:pPr>
    </w:lvl>
    <w:lvl w:ilvl="8" w:tplc="366881D0">
      <w:start w:val="1"/>
      <w:numFmt w:val="lowerRoman"/>
      <w:lvlText w:val="%9."/>
      <w:lvlJc w:val="right"/>
      <w:pPr>
        <w:ind w:left="6480" w:hanging="180"/>
      </w:pPr>
    </w:lvl>
  </w:abstractNum>
  <w:abstractNum w:abstractNumId="5" w15:restartNumberingAfterBreak="0">
    <w:nsid w:val="3FB37080"/>
    <w:multiLevelType w:val="hybridMultilevel"/>
    <w:tmpl w:val="6EC055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4122A98"/>
    <w:multiLevelType w:val="hybridMultilevel"/>
    <w:tmpl w:val="D168298E"/>
    <w:lvl w:ilvl="0" w:tplc="82C64B08">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0175316"/>
    <w:multiLevelType w:val="hybridMultilevel"/>
    <w:tmpl w:val="7C3698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6524636"/>
    <w:multiLevelType w:val="multilevel"/>
    <w:tmpl w:val="B3D233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AB76DA6"/>
    <w:multiLevelType w:val="hybridMultilevel"/>
    <w:tmpl w:val="A9049DCE"/>
    <w:lvl w:ilvl="0" w:tplc="7BDC47BE">
      <w:start w:val="1"/>
      <w:numFmt w:val="decimal"/>
      <w:lvlText w:val="%1."/>
      <w:lvlJc w:val="left"/>
      <w:pPr>
        <w:ind w:left="720" w:hanging="360"/>
      </w:pPr>
    </w:lvl>
    <w:lvl w:ilvl="1" w:tplc="9A74D9FC">
      <w:start w:val="1"/>
      <w:numFmt w:val="lowerLetter"/>
      <w:lvlText w:val="%2."/>
      <w:lvlJc w:val="left"/>
      <w:pPr>
        <w:ind w:left="1440" w:hanging="360"/>
      </w:pPr>
    </w:lvl>
    <w:lvl w:ilvl="2" w:tplc="43AA401C">
      <w:start w:val="1"/>
      <w:numFmt w:val="lowerRoman"/>
      <w:lvlText w:val="%3."/>
      <w:lvlJc w:val="right"/>
      <w:pPr>
        <w:ind w:left="2160" w:hanging="180"/>
      </w:pPr>
    </w:lvl>
    <w:lvl w:ilvl="3" w:tplc="F46C6D88">
      <w:start w:val="1"/>
      <w:numFmt w:val="decimal"/>
      <w:lvlText w:val="%4."/>
      <w:lvlJc w:val="left"/>
      <w:pPr>
        <w:ind w:left="2880" w:hanging="360"/>
      </w:pPr>
    </w:lvl>
    <w:lvl w:ilvl="4" w:tplc="8D241868">
      <w:start w:val="1"/>
      <w:numFmt w:val="lowerLetter"/>
      <w:lvlText w:val="%5."/>
      <w:lvlJc w:val="left"/>
      <w:pPr>
        <w:ind w:left="3600" w:hanging="360"/>
      </w:pPr>
    </w:lvl>
    <w:lvl w:ilvl="5" w:tplc="B9B29720">
      <w:start w:val="1"/>
      <w:numFmt w:val="lowerRoman"/>
      <w:lvlText w:val="%6."/>
      <w:lvlJc w:val="right"/>
      <w:pPr>
        <w:ind w:left="4320" w:hanging="180"/>
      </w:pPr>
    </w:lvl>
    <w:lvl w:ilvl="6" w:tplc="0A26B35C">
      <w:start w:val="1"/>
      <w:numFmt w:val="decimal"/>
      <w:lvlText w:val="%7."/>
      <w:lvlJc w:val="left"/>
      <w:pPr>
        <w:ind w:left="5040" w:hanging="360"/>
      </w:pPr>
    </w:lvl>
    <w:lvl w:ilvl="7" w:tplc="52BEAA62">
      <w:start w:val="1"/>
      <w:numFmt w:val="lowerLetter"/>
      <w:lvlText w:val="%8."/>
      <w:lvlJc w:val="left"/>
      <w:pPr>
        <w:ind w:left="5760" w:hanging="360"/>
      </w:pPr>
    </w:lvl>
    <w:lvl w:ilvl="8" w:tplc="DCF8C9EE">
      <w:start w:val="1"/>
      <w:numFmt w:val="lowerRoman"/>
      <w:lvlText w:val="%9."/>
      <w:lvlJc w:val="right"/>
      <w:pPr>
        <w:ind w:left="6480" w:hanging="180"/>
      </w:pPr>
    </w:lvl>
  </w:abstractNum>
  <w:abstractNum w:abstractNumId="10" w15:restartNumberingAfterBreak="0">
    <w:nsid w:val="5F2312E0"/>
    <w:multiLevelType w:val="hybridMultilevel"/>
    <w:tmpl w:val="D288360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27E3ED1"/>
    <w:multiLevelType w:val="hybridMultilevel"/>
    <w:tmpl w:val="0F7A2FD8"/>
    <w:lvl w:ilvl="0" w:tplc="2AA2E8AE">
      <w:start w:val="10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2EA5121"/>
    <w:multiLevelType w:val="hybridMultilevel"/>
    <w:tmpl w:val="54D04446"/>
    <w:lvl w:ilvl="0" w:tplc="2AA2E8AE">
      <w:start w:val="10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3851672"/>
    <w:multiLevelType w:val="hybridMultilevel"/>
    <w:tmpl w:val="0D36544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937050D"/>
    <w:multiLevelType w:val="hybridMultilevel"/>
    <w:tmpl w:val="FFFFFFFF"/>
    <w:lvl w:ilvl="0" w:tplc="032E3D86">
      <w:start w:val="1"/>
      <w:numFmt w:val="decimal"/>
      <w:lvlText w:val="%1."/>
      <w:lvlJc w:val="left"/>
      <w:pPr>
        <w:ind w:left="720" w:hanging="360"/>
      </w:pPr>
    </w:lvl>
    <w:lvl w:ilvl="1" w:tplc="B164BF7A">
      <w:start w:val="1"/>
      <w:numFmt w:val="lowerLetter"/>
      <w:lvlText w:val="%2."/>
      <w:lvlJc w:val="left"/>
      <w:pPr>
        <w:ind w:left="1440" w:hanging="360"/>
      </w:pPr>
    </w:lvl>
    <w:lvl w:ilvl="2" w:tplc="2F82177C">
      <w:start w:val="1"/>
      <w:numFmt w:val="lowerRoman"/>
      <w:lvlText w:val="%3."/>
      <w:lvlJc w:val="right"/>
      <w:pPr>
        <w:ind w:left="2160" w:hanging="180"/>
      </w:pPr>
    </w:lvl>
    <w:lvl w:ilvl="3" w:tplc="630EA5F8">
      <w:start w:val="1"/>
      <w:numFmt w:val="decimal"/>
      <w:lvlText w:val="%4."/>
      <w:lvlJc w:val="left"/>
      <w:pPr>
        <w:ind w:left="2880" w:hanging="360"/>
      </w:pPr>
    </w:lvl>
    <w:lvl w:ilvl="4" w:tplc="88B62A22">
      <w:start w:val="1"/>
      <w:numFmt w:val="lowerLetter"/>
      <w:lvlText w:val="%5."/>
      <w:lvlJc w:val="left"/>
      <w:pPr>
        <w:ind w:left="3600" w:hanging="360"/>
      </w:pPr>
    </w:lvl>
    <w:lvl w:ilvl="5" w:tplc="DC949A24">
      <w:start w:val="1"/>
      <w:numFmt w:val="lowerRoman"/>
      <w:lvlText w:val="%6."/>
      <w:lvlJc w:val="right"/>
      <w:pPr>
        <w:ind w:left="4320" w:hanging="180"/>
      </w:pPr>
    </w:lvl>
    <w:lvl w:ilvl="6" w:tplc="FDD6BA44">
      <w:start w:val="1"/>
      <w:numFmt w:val="decimal"/>
      <w:lvlText w:val="%7."/>
      <w:lvlJc w:val="left"/>
      <w:pPr>
        <w:ind w:left="5040" w:hanging="360"/>
      </w:pPr>
    </w:lvl>
    <w:lvl w:ilvl="7" w:tplc="3F4EFADC">
      <w:start w:val="1"/>
      <w:numFmt w:val="lowerLetter"/>
      <w:lvlText w:val="%8."/>
      <w:lvlJc w:val="left"/>
      <w:pPr>
        <w:ind w:left="5760" w:hanging="360"/>
      </w:pPr>
    </w:lvl>
    <w:lvl w:ilvl="8" w:tplc="55E4748C">
      <w:start w:val="1"/>
      <w:numFmt w:val="lowerRoman"/>
      <w:lvlText w:val="%9."/>
      <w:lvlJc w:val="right"/>
      <w:pPr>
        <w:ind w:left="6480" w:hanging="180"/>
      </w:pPr>
    </w:lvl>
  </w:abstractNum>
  <w:abstractNum w:abstractNumId="15" w15:restartNumberingAfterBreak="0">
    <w:nsid w:val="7C6D4188"/>
    <w:multiLevelType w:val="hybridMultilevel"/>
    <w:tmpl w:val="043A76EC"/>
    <w:lvl w:ilvl="0" w:tplc="2AA2E8AE">
      <w:start w:val="10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8"/>
  </w:num>
  <w:num w:numId="4">
    <w:abstractNumId w:val="6"/>
  </w:num>
  <w:num w:numId="5">
    <w:abstractNumId w:val="13"/>
  </w:num>
  <w:num w:numId="6">
    <w:abstractNumId w:val="1"/>
  </w:num>
  <w:num w:numId="7">
    <w:abstractNumId w:val="14"/>
  </w:num>
  <w:num w:numId="8">
    <w:abstractNumId w:val="0"/>
  </w:num>
  <w:num w:numId="9">
    <w:abstractNumId w:val="5"/>
  </w:num>
  <w:num w:numId="10">
    <w:abstractNumId w:val="3"/>
  </w:num>
  <w:num w:numId="11">
    <w:abstractNumId w:val="7"/>
  </w:num>
  <w:num w:numId="12">
    <w:abstractNumId w:val="15"/>
  </w:num>
  <w:num w:numId="13">
    <w:abstractNumId w:val="11"/>
  </w:num>
  <w:num w:numId="14">
    <w:abstractNumId w:val="2"/>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98"/>
    <w:rsid w:val="000055C8"/>
    <w:rsid w:val="000306EB"/>
    <w:rsid w:val="00040DCB"/>
    <w:rsid w:val="0004FD95"/>
    <w:rsid w:val="0005191D"/>
    <w:rsid w:val="00070973"/>
    <w:rsid w:val="000A7B13"/>
    <w:rsid w:val="000B1DDE"/>
    <w:rsid w:val="000B4DC9"/>
    <w:rsid w:val="000B5CAC"/>
    <w:rsid w:val="000C0DA3"/>
    <w:rsid w:val="000C3978"/>
    <w:rsid w:val="000D09B3"/>
    <w:rsid w:val="000E1EB3"/>
    <w:rsid w:val="000E5428"/>
    <w:rsid w:val="000E7DED"/>
    <w:rsid w:val="00103D86"/>
    <w:rsid w:val="00106E1C"/>
    <w:rsid w:val="00122291"/>
    <w:rsid w:val="00124866"/>
    <w:rsid w:val="00132ABE"/>
    <w:rsid w:val="00136719"/>
    <w:rsid w:val="00136980"/>
    <w:rsid w:val="00142F52"/>
    <w:rsid w:val="00144A7E"/>
    <w:rsid w:val="00150326"/>
    <w:rsid w:val="001607A3"/>
    <w:rsid w:val="001A55B6"/>
    <w:rsid w:val="001B0486"/>
    <w:rsid w:val="001B5DB7"/>
    <w:rsid w:val="001C1AF2"/>
    <w:rsid w:val="001C28F0"/>
    <w:rsid w:val="001C6041"/>
    <w:rsid w:val="001D3B5C"/>
    <w:rsid w:val="001D5C94"/>
    <w:rsid w:val="001E1F17"/>
    <w:rsid w:val="001E37D6"/>
    <w:rsid w:val="001F5189"/>
    <w:rsid w:val="00225035"/>
    <w:rsid w:val="00230C92"/>
    <w:rsid w:val="00231229"/>
    <w:rsid w:val="0023406D"/>
    <w:rsid w:val="002455D0"/>
    <w:rsid w:val="0024798D"/>
    <w:rsid w:val="00250B70"/>
    <w:rsid w:val="00280632"/>
    <w:rsid w:val="0029103A"/>
    <w:rsid w:val="002A7E6B"/>
    <w:rsid w:val="002D3432"/>
    <w:rsid w:val="002D4A14"/>
    <w:rsid w:val="00303CF6"/>
    <w:rsid w:val="00330E06"/>
    <w:rsid w:val="00330F84"/>
    <w:rsid w:val="00350360"/>
    <w:rsid w:val="00365A5F"/>
    <w:rsid w:val="00382E70"/>
    <w:rsid w:val="00392B57"/>
    <w:rsid w:val="003B4E7D"/>
    <w:rsid w:val="003B7ADD"/>
    <w:rsid w:val="003C11CB"/>
    <w:rsid w:val="003C7771"/>
    <w:rsid w:val="003D542A"/>
    <w:rsid w:val="003D6CD5"/>
    <w:rsid w:val="003D74AA"/>
    <w:rsid w:val="003E379C"/>
    <w:rsid w:val="003F0568"/>
    <w:rsid w:val="00403783"/>
    <w:rsid w:val="004143A8"/>
    <w:rsid w:val="00423843"/>
    <w:rsid w:val="004270B3"/>
    <w:rsid w:val="0043038C"/>
    <w:rsid w:val="00437287"/>
    <w:rsid w:val="0044675F"/>
    <w:rsid w:val="0046776B"/>
    <w:rsid w:val="004701DD"/>
    <w:rsid w:val="004747B7"/>
    <w:rsid w:val="00481276"/>
    <w:rsid w:val="00486054"/>
    <w:rsid w:val="00493D77"/>
    <w:rsid w:val="004A137A"/>
    <w:rsid w:val="004B5DE3"/>
    <w:rsid w:val="004C0316"/>
    <w:rsid w:val="004C4398"/>
    <w:rsid w:val="004D361E"/>
    <w:rsid w:val="004E3885"/>
    <w:rsid w:val="00500A95"/>
    <w:rsid w:val="00505FFE"/>
    <w:rsid w:val="005103B3"/>
    <w:rsid w:val="00512389"/>
    <w:rsid w:val="0051243D"/>
    <w:rsid w:val="00530227"/>
    <w:rsid w:val="00530E6D"/>
    <w:rsid w:val="0053718C"/>
    <w:rsid w:val="005623DA"/>
    <w:rsid w:val="00562E65"/>
    <w:rsid w:val="00582AFC"/>
    <w:rsid w:val="005869C5"/>
    <w:rsid w:val="00591582"/>
    <w:rsid w:val="00593AD8"/>
    <w:rsid w:val="005A1D71"/>
    <w:rsid w:val="005A7522"/>
    <w:rsid w:val="005C63CB"/>
    <w:rsid w:val="005D09F1"/>
    <w:rsid w:val="005D2E5B"/>
    <w:rsid w:val="005D3902"/>
    <w:rsid w:val="005E2973"/>
    <w:rsid w:val="005E4E55"/>
    <w:rsid w:val="00606303"/>
    <w:rsid w:val="006122D7"/>
    <w:rsid w:val="0063587A"/>
    <w:rsid w:val="00650676"/>
    <w:rsid w:val="006737DB"/>
    <w:rsid w:val="006804DB"/>
    <w:rsid w:val="0068521C"/>
    <w:rsid w:val="0068660A"/>
    <w:rsid w:val="006A05C8"/>
    <w:rsid w:val="006B1152"/>
    <w:rsid w:val="006B6F3E"/>
    <w:rsid w:val="006C073E"/>
    <w:rsid w:val="006F6C20"/>
    <w:rsid w:val="00712C53"/>
    <w:rsid w:val="00717CD9"/>
    <w:rsid w:val="00725D64"/>
    <w:rsid w:val="00733B15"/>
    <w:rsid w:val="007358E8"/>
    <w:rsid w:val="00737DF4"/>
    <w:rsid w:val="007423EB"/>
    <w:rsid w:val="007528DE"/>
    <w:rsid w:val="007845F6"/>
    <w:rsid w:val="007B54F7"/>
    <w:rsid w:val="007D3B5B"/>
    <w:rsid w:val="007E1E6A"/>
    <w:rsid w:val="007E4C59"/>
    <w:rsid w:val="0080160A"/>
    <w:rsid w:val="00802573"/>
    <w:rsid w:val="00812047"/>
    <w:rsid w:val="00824772"/>
    <w:rsid w:val="00830457"/>
    <w:rsid w:val="008456BF"/>
    <w:rsid w:val="00855757"/>
    <w:rsid w:val="008616BB"/>
    <w:rsid w:val="0086442D"/>
    <w:rsid w:val="00872D8F"/>
    <w:rsid w:val="00873945"/>
    <w:rsid w:val="0087664F"/>
    <w:rsid w:val="00894A10"/>
    <w:rsid w:val="00894C7B"/>
    <w:rsid w:val="008B57E7"/>
    <w:rsid w:val="008B5ED6"/>
    <w:rsid w:val="008F5CFF"/>
    <w:rsid w:val="0090003A"/>
    <w:rsid w:val="0090166F"/>
    <w:rsid w:val="009118A6"/>
    <w:rsid w:val="009256B7"/>
    <w:rsid w:val="00942668"/>
    <w:rsid w:val="00945358"/>
    <w:rsid w:val="00962465"/>
    <w:rsid w:val="00986266"/>
    <w:rsid w:val="00991315"/>
    <w:rsid w:val="00993863"/>
    <w:rsid w:val="009B2763"/>
    <w:rsid w:val="009B54A3"/>
    <w:rsid w:val="00A04BC4"/>
    <w:rsid w:val="00A20FD1"/>
    <w:rsid w:val="00A254CA"/>
    <w:rsid w:val="00A30A3F"/>
    <w:rsid w:val="00A370B1"/>
    <w:rsid w:val="00A374F5"/>
    <w:rsid w:val="00A53BD5"/>
    <w:rsid w:val="00A609A4"/>
    <w:rsid w:val="00AA0CEB"/>
    <w:rsid w:val="00AA7B99"/>
    <w:rsid w:val="00AB6A04"/>
    <w:rsid w:val="00AD3E3A"/>
    <w:rsid w:val="00AD4C2F"/>
    <w:rsid w:val="00AF4746"/>
    <w:rsid w:val="00AF6D37"/>
    <w:rsid w:val="00B06D71"/>
    <w:rsid w:val="00B1623C"/>
    <w:rsid w:val="00B251A7"/>
    <w:rsid w:val="00B316A8"/>
    <w:rsid w:val="00B402CF"/>
    <w:rsid w:val="00B46DC8"/>
    <w:rsid w:val="00B52D69"/>
    <w:rsid w:val="00B751CC"/>
    <w:rsid w:val="00B84926"/>
    <w:rsid w:val="00B96184"/>
    <w:rsid w:val="00BA1062"/>
    <w:rsid w:val="00BC0379"/>
    <w:rsid w:val="00BC42FE"/>
    <w:rsid w:val="00BD4739"/>
    <w:rsid w:val="00C73976"/>
    <w:rsid w:val="00C851CC"/>
    <w:rsid w:val="00C94E4F"/>
    <w:rsid w:val="00CA4C13"/>
    <w:rsid w:val="00CA58D8"/>
    <w:rsid w:val="00CB0F03"/>
    <w:rsid w:val="00CB23A4"/>
    <w:rsid w:val="00CC1F4B"/>
    <w:rsid w:val="00CD7A2A"/>
    <w:rsid w:val="00CE4161"/>
    <w:rsid w:val="00CF4EC9"/>
    <w:rsid w:val="00D04234"/>
    <w:rsid w:val="00D26496"/>
    <w:rsid w:val="00D429DD"/>
    <w:rsid w:val="00D471EB"/>
    <w:rsid w:val="00D61EC3"/>
    <w:rsid w:val="00D63556"/>
    <w:rsid w:val="00D808D6"/>
    <w:rsid w:val="00D90B7C"/>
    <w:rsid w:val="00DA11CB"/>
    <w:rsid w:val="00DD73D6"/>
    <w:rsid w:val="00DE7FA2"/>
    <w:rsid w:val="00DF0695"/>
    <w:rsid w:val="00E04B05"/>
    <w:rsid w:val="00E26906"/>
    <w:rsid w:val="00E47217"/>
    <w:rsid w:val="00E5095A"/>
    <w:rsid w:val="00E57407"/>
    <w:rsid w:val="00E62C1C"/>
    <w:rsid w:val="00E9265C"/>
    <w:rsid w:val="00EC292F"/>
    <w:rsid w:val="00ED21A8"/>
    <w:rsid w:val="00ED38F7"/>
    <w:rsid w:val="00EE11F6"/>
    <w:rsid w:val="00EE39D1"/>
    <w:rsid w:val="00EF23CF"/>
    <w:rsid w:val="00F00D87"/>
    <w:rsid w:val="00F0450C"/>
    <w:rsid w:val="00F0718E"/>
    <w:rsid w:val="00F30710"/>
    <w:rsid w:val="00F367A7"/>
    <w:rsid w:val="00F67E3B"/>
    <w:rsid w:val="00F9512A"/>
    <w:rsid w:val="00FA2CE2"/>
    <w:rsid w:val="00FB3F86"/>
    <w:rsid w:val="00FE3ACA"/>
    <w:rsid w:val="00FE5424"/>
    <w:rsid w:val="01825EEF"/>
    <w:rsid w:val="07B7C4B3"/>
    <w:rsid w:val="07D73813"/>
    <w:rsid w:val="15D3F2DE"/>
    <w:rsid w:val="175D5A14"/>
    <w:rsid w:val="1985302F"/>
    <w:rsid w:val="1ABF2893"/>
    <w:rsid w:val="31AED259"/>
    <w:rsid w:val="49F54F8B"/>
    <w:rsid w:val="54368EDA"/>
    <w:rsid w:val="595AF5B6"/>
    <w:rsid w:val="5B4D7925"/>
    <w:rsid w:val="720C247D"/>
    <w:rsid w:val="76EEAAAD"/>
    <w:rsid w:val="7D7C28D6"/>
    <w:rsid w:val="7E0361E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CDBC07"/>
  <w15:chartTrackingRefBased/>
  <w15:docId w15:val="{041C53BE-7626-4190-A9B8-E8B6E45D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C43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C4398"/>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EF23CF"/>
    <w:pPr>
      <w:suppressAutoHyphens/>
      <w:autoSpaceDN w:val="0"/>
      <w:spacing w:line="256" w:lineRule="auto"/>
      <w:ind w:left="720"/>
      <w:textAlignment w:val="baseline"/>
    </w:pPr>
    <w:rPr>
      <w:rFonts w:ascii="Calibri" w:eastAsia="Calibri" w:hAnsi="Calibri" w:cs="Times New Roman"/>
    </w:rPr>
  </w:style>
  <w:style w:type="paragraph" w:styleId="Sidhuvud">
    <w:name w:val="header"/>
    <w:basedOn w:val="Normal"/>
    <w:link w:val="SidhuvudChar"/>
    <w:uiPriority w:val="99"/>
    <w:unhideWhenUsed/>
    <w:rsid w:val="00712C5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12C53"/>
  </w:style>
  <w:style w:type="paragraph" w:styleId="Sidfot">
    <w:name w:val="footer"/>
    <w:basedOn w:val="Normal"/>
    <w:link w:val="SidfotChar"/>
    <w:uiPriority w:val="99"/>
    <w:unhideWhenUsed/>
    <w:rsid w:val="00712C5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12C53"/>
  </w:style>
  <w:style w:type="table" w:styleId="Tabellrutnt">
    <w:name w:val="Table Grid"/>
    <w:basedOn w:val="Normaltabell"/>
    <w:uiPriority w:val="39"/>
    <w:rsid w:val="00505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505FFE"/>
    <w:rPr>
      <w:color w:val="0563C1" w:themeColor="hyperlink"/>
      <w:u w:val="single"/>
    </w:rPr>
  </w:style>
  <w:style w:type="paragraph" w:styleId="Ballongtext">
    <w:name w:val="Balloon Text"/>
    <w:basedOn w:val="Normal"/>
    <w:link w:val="BallongtextChar"/>
    <w:uiPriority w:val="99"/>
    <w:semiHidden/>
    <w:unhideWhenUsed/>
    <w:rsid w:val="008B5ED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B5ED6"/>
    <w:rPr>
      <w:rFonts w:ascii="Segoe UI" w:hAnsi="Segoe UI" w:cs="Segoe UI"/>
      <w:sz w:val="18"/>
      <w:szCs w:val="18"/>
    </w:rPr>
  </w:style>
  <w:style w:type="paragraph" w:customStyle="1" w:styleId="ESSNormal">
    <w:name w:val="ESS Normal"/>
    <w:basedOn w:val="Normal"/>
    <w:link w:val="ESSNormalChar"/>
    <w:qFormat/>
    <w:rsid w:val="003B7ADD"/>
    <w:pPr>
      <w:spacing w:after="120" w:line="240" w:lineRule="auto"/>
    </w:pPr>
    <w:rPr>
      <w:color w:val="000000" w:themeColor="text1"/>
      <w:szCs w:val="20"/>
    </w:rPr>
  </w:style>
  <w:style w:type="character" w:customStyle="1" w:styleId="ESSNormalChar">
    <w:name w:val="ESS Normal Char"/>
    <w:basedOn w:val="Standardstycketeckensnitt"/>
    <w:link w:val="ESSNormal"/>
    <w:rsid w:val="003B7ADD"/>
    <w:rPr>
      <w:color w:val="000000" w:themeColor="text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5434dbfe-9783-4783-ad03-2f48376be5fa" xsi:nil="true"/>
    <Klar xmlns="5434dbfe-9783-4783-ad03-2f48376be5fa">false</Klar>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6D7D07C235CA349845CDF7D9D5B866C" ma:contentTypeVersion="14" ma:contentTypeDescription="Skapa ett nytt dokument." ma:contentTypeScope="" ma:versionID="0735d68bee9355d28722a6e8a544f181">
  <xsd:schema xmlns:xsd="http://www.w3.org/2001/XMLSchema" xmlns:xs="http://www.w3.org/2001/XMLSchema" xmlns:p="http://schemas.microsoft.com/office/2006/metadata/properties" xmlns:ns2="5434dbfe-9783-4783-ad03-2f48376be5fa" xmlns:ns3="d4f17618-d289-47e4-8824-82cabd7b9216" targetNamespace="http://schemas.microsoft.com/office/2006/metadata/properties" ma:root="true" ma:fieldsID="522b677b9a00385fb7ece79d5f447cda" ns2:_="" ns3:_="">
    <xsd:import namespace="5434dbfe-9783-4783-ad03-2f48376be5fa"/>
    <xsd:import namespace="d4f17618-d289-47e4-8824-82cabd7b92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Kommentar" minOccurs="0"/>
                <xsd:element ref="ns2:Kla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4dbfe-9783-4783-ad03-2f48376be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Kommentar" ma:index="16" nillable="true" ma:displayName="Kommentar" ma:format="Dropdown" ma:internalName="Kommentar">
      <xsd:simpleType>
        <xsd:restriction base="dms:Note">
          <xsd:maxLength value="255"/>
        </xsd:restriction>
      </xsd:simpleType>
    </xsd:element>
    <xsd:element name="Klar" ma:index="17" nillable="true" ma:displayName="Klar" ma:default="0" ma:format="Dropdown" ma:internalName="Klar">
      <xsd:simpleType>
        <xsd:restriction base="dms:Boolea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f17618-d289-47e4-8824-82cabd7b9216"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2A7F4-07B1-4EB3-A9BC-98E546769BDA}">
  <ds:schemaRefs>
    <ds:schemaRef ds:uri="http://schemas.microsoft.com/office/2006/metadata/properties"/>
    <ds:schemaRef ds:uri="http://schemas.microsoft.com/office/infopath/2007/PartnerControls"/>
    <ds:schemaRef ds:uri="5434dbfe-9783-4783-ad03-2f48376be5fa"/>
  </ds:schemaRefs>
</ds:datastoreItem>
</file>

<file path=customXml/itemProps2.xml><?xml version="1.0" encoding="utf-8"?>
<ds:datastoreItem xmlns:ds="http://schemas.openxmlformats.org/officeDocument/2006/customXml" ds:itemID="{4B8D9758-DDD0-4ADC-854E-F9E08EB8E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4dbfe-9783-4783-ad03-2f48376be5fa"/>
    <ds:schemaRef ds:uri="d4f17618-d289-47e4-8824-82cabd7b92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6AF23-A7F2-486B-A534-C08B7FFDAB14}">
  <ds:schemaRefs>
    <ds:schemaRef ds:uri="http://schemas.microsoft.com/sharepoint/v3/contenttype/forms"/>
  </ds:schemaRefs>
</ds:datastoreItem>
</file>

<file path=customXml/itemProps4.xml><?xml version="1.0" encoding="utf-8"?>
<ds:datastoreItem xmlns:ds="http://schemas.openxmlformats.org/officeDocument/2006/customXml" ds:itemID="{E4C8E1D0-5286-4FCB-8E93-F93AF237B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2022</Words>
  <Characters>10718</Characters>
  <Application>Microsoft Office Word</Application>
  <DocSecurity>0</DocSecurity>
  <Lines>89</Lines>
  <Paragraphs>25</Paragraphs>
  <ScaleCrop>false</ScaleCrop>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Johansson Daniella</dc:creator>
  <cp:keywords/>
  <dc:description/>
  <cp:lastModifiedBy>Everling Hanna</cp:lastModifiedBy>
  <cp:revision>24</cp:revision>
  <cp:lastPrinted>2019-09-10T07:32:00Z</cp:lastPrinted>
  <dcterms:created xsi:type="dcterms:W3CDTF">2020-04-23T09:08:00Z</dcterms:created>
  <dcterms:modified xsi:type="dcterms:W3CDTF">2020-04-23T09:34:00Z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0x01010016D7D07C235CA349845CDF7D9D5B866C</vt:lpwstr>
  </property>
</Properties>
</file>